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BDC5" w14:textId="77777777" w:rsidR="00830DCD" w:rsidRPr="00B1583F" w:rsidRDefault="00830DCD" w:rsidP="00830DCD">
      <w:pPr>
        <w:jc w:val="center"/>
        <w:rPr>
          <w:b/>
          <w:color w:val="000000"/>
          <w:sz w:val="32"/>
          <w:szCs w:val="32"/>
          <w:lang w:val="en-ID"/>
        </w:rPr>
      </w:pPr>
      <w:r w:rsidRPr="00B1583F">
        <w:rPr>
          <w:b/>
          <w:color w:val="000000"/>
          <w:sz w:val="32"/>
          <w:szCs w:val="32"/>
          <w:lang w:val="en-ID"/>
        </w:rPr>
        <w:t>The Influence of Celebrity Endorser, Price, and Social Media on Purchase Decisions Mediated by Brand Image</w:t>
      </w:r>
    </w:p>
    <w:p w14:paraId="1A95ED6D" w14:textId="7807F37C" w:rsidR="00C67451" w:rsidRPr="00B1583F" w:rsidRDefault="00830DCD" w:rsidP="00830DCD">
      <w:pPr>
        <w:jc w:val="center"/>
        <w:rPr>
          <w:b/>
          <w:color w:val="000000"/>
          <w:sz w:val="32"/>
          <w:szCs w:val="32"/>
          <w:lang w:val="en-ID"/>
        </w:rPr>
      </w:pPr>
      <w:r w:rsidRPr="00B1583F">
        <w:rPr>
          <w:b/>
          <w:color w:val="000000"/>
          <w:sz w:val="32"/>
          <w:szCs w:val="32"/>
          <w:lang w:val="en-ID"/>
        </w:rPr>
        <w:t>(Empirical Study: Shopee Consumers in Jakarta)</w:t>
      </w:r>
    </w:p>
    <w:p w14:paraId="0CD431B6" w14:textId="77777777" w:rsidR="00830DCD" w:rsidRPr="00B1583F" w:rsidRDefault="00830DCD" w:rsidP="00830DCD">
      <w:pPr>
        <w:jc w:val="center"/>
        <w:rPr>
          <w:b/>
          <w:color w:val="000000"/>
          <w:sz w:val="32"/>
          <w:szCs w:val="32"/>
          <w:lang w:val="en-ID"/>
        </w:rPr>
      </w:pPr>
    </w:p>
    <w:p w14:paraId="273A5DB9" w14:textId="0788F07B" w:rsidR="00C67451" w:rsidRPr="00B1583F" w:rsidRDefault="003E73B4" w:rsidP="00882E9F">
      <w:pPr>
        <w:rPr>
          <w:b/>
          <w:lang w:val="pt-BR"/>
        </w:rPr>
      </w:pPr>
      <w:r w:rsidRPr="00B1583F">
        <w:rPr>
          <w:b/>
          <w:lang w:val="pt-BR"/>
        </w:rPr>
        <w:t>Yenni</w:t>
      </w:r>
      <w:r w:rsidR="00435653">
        <w:rPr>
          <w:b/>
          <w:lang w:val="pt-BR"/>
        </w:rPr>
        <w:t xml:space="preserve">, </w:t>
      </w:r>
      <w:r w:rsidR="00435653" w:rsidRPr="00435653">
        <w:rPr>
          <w:b/>
          <w:lang w:val="pt-BR"/>
        </w:rPr>
        <w:t>Liem Bambang Sugiyanto</w:t>
      </w:r>
    </w:p>
    <w:p w14:paraId="052A4100" w14:textId="57815ED3" w:rsidR="00C67451" w:rsidRPr="00B1583F" w:rsidRDefault="003E73B4" w:rsidP="00C373ED">
      <w:pPr>
        <w:rPr>
          <w:lang w:val="pt-BR"/>
        </w:rPr>
      </w:pPr>
      <w:r w:rsidRPr="00B1583F">
        <w:rPr>
          <w:lang w:val="pt-BR"/>
        </w:rPr>
        <w:t>Universitas Bunda Mulia</w:t>
      </w:r>
      <w:r w:rsidR="00435653">
        <w:rPr>
          <w:lang w:val="pt-BR"/>
        </w:rPr>
        <w:t>, Indonesia</w:t>
      </w:r>
    </w:p>
    <w:p w14:paraId="410C58B8" w14:textId="3BE83707" w:rsidR="00C67451" w:rsidRPr="002D468C" w:rsidRDefault="00C67451" w:rsidP="00C373ED">
      <w:pPr>
        <w:rPr>
          <w:color w:val="000000" w:themeColor="text1"/>
          <w:lang w:val="pt-BR"/>
        </w:rPr>
      </w:pPr>
      <w:r w:rsidRPr="00B1583F">
        <w:rPr>
          <w:lang w:val="pt-BR"/>
        </w:rPr>
        <w:t>E-mail:</w:t>
      </w:r>
      <w:r w:rsidR="002D1461" w:rsidRPr="00B1583F">
        <w:rPr>
          <w:lang w:val="pt-BR"/>
        </w:rPr>
        <w:t xml:space="preserve"> </w:t>
      </w:r>
      <w:hyperlink r:id="rId8" w:history="1">
        <w:r w:rsidR="00830DCD" w:rsidRPr="002D468C">
          <w:rPr>
            <w:rStyle w:val="Hyperlink"/>
            <w:color w:val="000000" w:themeColor="text1"/>
            <w:u w:val="none"/>
            <w:lang w:val="pt-BR"/>
          </w:rPr>
          <w:t>yennydsn@yahoo.com</w:t>
        </w:r>
      </w:hyperlink>
      <w:r w:rsidR="00435653">
        <w:rPr>
          <w:color w:val="000000" w:themeColor="text1"/>
          <w:lang w:val="pt-BR"/>
        </w:rPr>
        <w:t xml:space="preserve">, </w:t>
      </w:r>
      <w:r w:rsidR="00435653" w:rsidRPr="00435653">
        <w:rPr>
          <w:color w:val="000000" w:themeColor="text1"/>
          <w:lang w:val="pt-BR"/>
        </w:rPr>
        <w:t>l0674@lecturer.ubm.ac.id</w:t>
      </w:r>
    </w:p>
    <w:p w14:paraId="11B45BC5" w14:textId="77777777" w:rsidR="00C67451" w:rsidRPr="002D468C" w:rsidRDefault="00C67451" w:rsidP="00C373ED">
      <w:pPr>
        <w:rPr>
          <w:color w:val="000000" w:themeColor="text1"/>
          <w:lang w:val="pt-BR"/>
        </w:rPr>
      </w:pPr>
      <w:r w:rsidRPr="002D468C">
        <w:rPr>
          <w:color w:val="000000" w:themeColor="text1"/>
          <w:lang w:val="pt-BR"/>
        </w:rPr>
        <w:tab/>
        <w:t xml:space="preserve"> </w:t>
      </w:r>
    </w:p>
    <w:p w14:paraId="4F314EA3" w14:textId="5448170E" w:rsidR="00C67451" w:rsidRPr="002D468C" w:rsidRDefault="00C67451">
      <w:pPr>
        <w:jc w:val="both"/>
        <w:rPr>
          <w:color w:val="000000" w:themeColor="text1"/>
          <w:lang w:val="pt-BR"/>
        </w:rPr>
      </w:pPr>
      <w:r w:rsidRPr="002D468C">
        <w:rPr>
          <w:color w:val="000000" w:themeColor="text1"/>
          <w:lang w:val="pt-BR"/>
        </w:rPr>
        <w:t>*Correspondence:</w:t>
      </w:r>
      <w:r w:rsidR="002D1461" w:rsidRPr="002D468C">
        <w:rPr>
          <w:color w:val="000000" w:themeColor="text1"/>
          <w:lang w:val="pt-BR"/>
        </w:rPr>
        <w:t xml:space="preserve"> </w:t>
      </w:r>
      <w:hyperlink r:id="rId9" w:history="1">
        <w:r w:rsidR="00830DCD" w:rsidRPr="002D468C">
          <w:rPr>
            <w:rStyle w:val="Hyperlink"/>
            <w:color w:val="000000" w:themeColor="text1"/>
            <w:u w:val="none"/>
            <w:lang w:val="pt-BR"/>
          </w:rPr>
          <w:t>yennydsn@yahoo.com</w:t>
        </w:r>
      </w:hyperlink>
      <w:r w:rsidR="00830DCD" w:rsidRPr="002D468C">
        <w:rPr>
          <w:color w:val="000000" w:themeColor="text1"/>
          <w:lang w:val="pt-BR"/>
        </w:rPr>
        <w:t xml:space="preserve"> </w:t>
      </w:r>
    </w:p>
    <w:tbl>
      <w:tblPr>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C67451" w:rsidRPr="00B1583F" w14:paraId="69B8CDA8" w14:textId="77777777" w:rsidTr="00447189">
        <w:trPr>
          <w:jc w:val="center"/>
        </w:trPr>
        <w:tc>
          <w:tcPr>
            <w:tcW w:w="2776" w:type="dxa"/>
            <w:tcBorders>
              <w:top w:val="single" w:sz="4" w:space="0" w:color="000000"/>
              <w:left w:val="nil"/>
              <w:bottom w:val="single" w:sz="4" w:space="0" w:color="auto"/>
              <w:right w:val="nil"/>
            </w:tcBorders>
          </w:tcPr>
          <w:p w14:paraId="31A2944A" w14:textId="77777777" w:rsidR="00C67451" w:rsidRPr="00B1583F" w:rsidRDefault="00C67451">
            <w:pPr>
              <w:jc w:val="both"/>
              <w:rPr>
                <w:b/>
              </w:rPr>
            </w:pPr>
            <w:r w:rsidRPr="00B1583F">
              <w:rPr>
                <w:b/>
              </w:rPr>
              <w:t>KEYWORDS</w:t>
            </w:r>
          </w:p>
        </w:tc>
        <w:tc>
          <w:tcPr>
            <w:tcW w:w="5979" w:type="dxa"/>
            <w:tcBorders>
              <w:top w:val="single" w:sz="4" w:space="0" w:color="000000"/>
              <w:left w:val="nil"/>
              <w:bottom w:val="single" w:sz="4" w:space="0" w:color="000000"/>
              <w:right w:val="nil"/>
            </w:tcBorders>
          </w:tcPr>
          <w:p w14:paraId="451FA2E4" w14:textId="77777777" w:rsidR="00C67451" w:rsidRPr="00B1583F" w:rsidRDefault="00C67451">
            <w:pPr>
              <w:jc w:val="both"/>
              <w:rPr>
                <w:b/>
              </w:rPr>
            </w:pPr>
            <w:r w:rsidRPr="00B1583F">
              <w:rPr>
                <w:b/>
              </w:rPr>
              <w:t>ABSTRACT</w:t>
            </w:r>
          </w:p>
        </w:tc>
      </w:tr>
      <w:tr w:rsidR="00C67451" w:rsidRPr="00B1583F" w14:paraId="241FAC49" w14:textId="77777777" w:rsidTr="00447189">
        <w:trPr>
          <w:trHeight w:val="505"/>
          <w:jc w:val="center"/>
        </w:trPr>
        <w:tc>
          <w:tcPr>
            <w:tcW w:w="2776" w:type="dxa"/>
            <w:tcBorders>
              <w:top w:val="single" w:sz="4" w:space="0" w:color="auto"/>
              <w:left w:val="nil"/>
              <w:bottom w:val="single" w:sz="4" w:space="0" w:color="auto"/>
              <w:right w:val="nil"/>
            </w:tcBorders>
          </w:tcPr>
          <w:p w14:paraId="71B69526" w14:textId="42CC7EB9" w:rsidR="00C67451" w:rsidRPr="00B1583F" w:rsidRDefault="003E73B4" w:rsidP="00B26438">
            <w:r w:rsidRPr="00B1583F">
              <w:t>Celebrity Endorser, Price, Social Media, Brand Image, Purchase decision</w:t>
            </w:r>
            <w:r w:rsidR="002D1461" w:rsidRPr="00B1583F">
              <w:t>.</w:t>
            </w:r>
          </w:p>
          <w:p w14:paraId="0484BAF5" w14:textId="77777777" w:rsidR="00C67451" w:rsidRPr="00B1583F" w:rsidRDefault="00C67451" w:rsidP="00B26438"/>
        </w:tc>
        <w:tc>
          <w:tcPr>
            <w:tcW w:w="5979" w:type="dxa"/>
            <w:vMerge w:val="restart"/>
            <w:tcBorders>
              <w:top w:val="single" w:sz="4" w:space="0" w:color="000000"/>
              <w:left w:val="nil"/>
              <w:bottom w:val="single" w:sz="4" w:space="0" w:color="000000"/>
              <w:right w:val="nil"/>
            </w:tcBorders>
          </w:tcPr>
          <w:p w14:paraId="73050F0F" w14:textId="4383C744" w:rsidR="00C67451" w:rsidRPr="00B1583F" w:rsidRDefault="003E73B4" w:rsidP="003E73B4">
            <w:pPr>
              <w:jc w:val="both"/>
              <w:rPr>
                <w:lang w:val="en-ID"/>
              </w:rPr>
            </w:pPr>
            <w:r w:rsidRPr="00B1583F">
              <w:t>This study aims to identify the factors influencing purchasing decisions on the shopee e-commerce platform. It analyzed factors such as celebrity endorser, price, and social media influence the purchase decision in Jakarta City, both directly and indirectly mediated by brand image. The research used quantitative methods and was processed using AMOS. The survey was conducted on 15o respondents who met the respondent criteria using purposive, non-probability sampling. The research found that celebrity endorsers and social media did not significantly influence the purchase decision. Meanwhile, price and brand image had a significant influence on purchase decisions. However, after being mediated by brand image, celebrity endorsers showed a more significant influence on purchase decisions. Social media also showed a more significant influence on purchase decisions. In contrast, price's influence on purchase decisions was less significant even after being mediated by brand image. The limitation of the research was the limited respondents, with 150 respondents domiciled in Jakarta who had purchased on the shopee e-commerce platform. This research could be generalized more widely if the samples were taken not only from Jakarta City. The implications of this research provided managerial contributions to the online shop industry, especially an overview of online consumer behavior and an understanding of the factors influencing increased purchase decisions, such as celebrity endorsers, prices, social media, and brand image, so merchants can develop a business strategic plan that aligns with internal and external company conditions</w:t>
            </w:r>
            <w:r w:rsidR="00882E9F" w:rsidRPr="00B1583F">
              <w:t>.</w:t>
            </w:r>
          </w:p>
        </w:tc>
      </w:tr>
      <w:tr w:rsidR="00C67451" w:rsidRPr="00B1583F" w14:paraId="2639638F" w14:textId="77777777" w:rsidTr="00447189">
        <w:trPr>
          <w:jc w:val="center"/>
        </w:trPr>
        <w:tc>
          <w:tcPr>
            <w:tcW w:w="2776" w:type="dxa"/>
            <w:tcBorders>
              <w:top w:val="single" w:sz="4" w:space="0" w:color="auto"/>
              <w:left w:val="nil"/>
              <w:bottom w:val="single" w:sz="4" w:space="0" w:color="000000"/>
              <w:right w:val="nil"/>
            </w:tcBorders>
          </w:tcPr>
          <w:p w14:paraId="6E212D7B" w14:textId="77777777" w:rsidR="00C67451" w:rsidRPr="00B1583F" w:rsidRDefault="00C67451">
            <w:pPr>
              <w:rPr>
                <w:lang w:val="en-ID"/>
              </w:rPr>
            </w:pPr>
          </w:p>
        </w:tc>
        <w:tc>
          <w:tcPr>
            <w:tcW w:w="5979" w:type="dxa"/>
            <w:vMerge/>
            <w:tcBorders>
              <w:top w:val="single" w:sz="4" w:space="0" w:color="000000"/>
              <w:left w:val="nil"/>
              <w:bottom w:val="single" w:sz="4" w:space="0" w:color="000000"/>
              <w:right w:val="nil"/>
            </w:tcBorders>
          </w:tcPr>
          <w:p w14:paraId="09DAB409" w14:textId="77777777" w:rsidR="00C67451" w:rsidRPr="00B1583F" w:rsidRDefault="00C67451">
            <w:pPr>
              <w:widowControl w:val="0"/>
              <w:pBdr>
                <w:top w:val="nil"/>
                <w:left w:val="nil"/>
                <w:bottom w:val="nil"/>
                <w:right w:val="nil"/>
                <w:between w:val="nil"/>
              </w:pBdr>
              <w:spacing w:line="276" w:lineRule="auto"/>
              <w:rPr>
                <w:lang w:val="en-ID"/>
              </w:rPr>
            </w:pPr>
          </w:p>
        </w:tc>
      </w:tr>
      <w:tr w:rsidR="00C67451" w:rsidRPr="00B1583F" w14:paraId="426239B1" w14:textId="77777777">
        <w:trPr>
          <w:jc w:val="center"/>
        </w:trPr>
        <w:tc>
          <w:tcPr>
            <w:tcW w:w="2776" w:type="dxa"/>
            <w:tcBorders>
              <w:top w:val="single" w:sz="4" w:space="0" w:color="000000"/>
              <w:left w:val="nil"/>
              <w:bottom w:val="single" w:sz="4" w:space="0" w:color="000000"/>
              <w:right w:val="nil"/>
            </w:tcBorders>
          </w:tcPr>
          <w:p w14:paraId="02AD37D3" w14:textId="77777777" w:rsidR="00C67451" w:rsidRPr="00B1583F" w:rsidRDefault="00C67451">
            <w:pPr>
              <w:jc w:val="both"/>
              <w:rPr>
                <w:b/>
                <w:lang w:val="en-ID"/>
              </w:rPr>
            </w:pPr>
          </w:p>
        </w:tc>
        <w:tc>
          <w:tcPr>
            <w:tcW w:w="5979" w:type="dxa"/>
            <w:tcBorders>
              <w:top w:val="single" w:sz="4" w:space="0" w:color="000000"/>
              <w:left w:val="nil"/>
              <w:bottom w:val="single" w:sz="4" w:space="0" w:color="000000"/>
              <w:right w:val="nil"/>
            </w:tcBorders>
            <w:vAlign w:val="center"/>
          </w:tcPr>
          <w:p w14:paraId="4A434915" w14:textId="77777777" w:rsidR="00C67451" w:rsidRPr="00B1583F" w:rsidRDefault="00C67451">
            <w:pPr>
              <w:jc w:val="right"/>
              <w:rPr>
                <w:rFonts w:ascii="Palatino Linotype" w:eastAsia="Palatino Linotype" w:hAnsi="Palatino Linotype" w:cs="Palatino Linotype"/>
                <w:sz w:val="20"/>
                <w:szCs w:val="20"/>
              </w:rPr>
            </w:pPr>
            <w:r w:rsidRPr="00B1583F">
              <w:rPr>
                <w:rFonts w:ascii="Palatino Linotype" w:eastAsia="Palatino Linotype" w:hAnsi="Palatino Linotype" w:cs="Palatino Linotype"/>
                <w:sz w:val="20"/>
                <w:szCs w:val="20"/>
              </w:rPr>
              <w:t>Attribution- ShareAlike 4.0 International (CC BY-SA 4.0)</w:t>
            </w:r>
          </w:p>
          <w:p w14:paraId="125783A6" w14:textId="77777777" w:rsidR="00C67451" w:rsidRPr="00B1583F" w:rsidRDefault="00C67451">
            <w:pPr>
              <w:jc w:val="right"/>
            </w:pPr>
            <w:r w:rsidRPr="00B1583F">
              <w:rPr>
                <w:b/>
                <w:noProof/>
                <w:color w:val="0000FF"/>
              </w:rPr>
              <w:drawing>
                <wp:inline distT="0" distB="0" distL="0" distR="0" wp14:anchorId="3AAEF76F" wp14:editId="65573EA7">
                  <wp:extent cx="838200" cy="295275"/>
                  <wp:effectExtent l="0" t="0" r="0" b="0"/>
                  <wp:docPr id="1"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tc>
      </w:tr>
    </w:tbl>
    <w:p w14:paraId="4D4C1297" w14:textId="77777777" w:rsidR="00C67451" w:rsidRPr="00B1583F" w:rsidRDefault="00C67451">
      <w:pPr>
        <w:spacing w:line="276" w:lineRule="auto"/>
      </w:pPr>
    </w:p>
    <w:p w14:paraId="7A721C25" w14:textId="77777777" w:rsidR="00C67451" w:rsidRPr="00B1583F" w:rsidRDefault="00C67451">
      <w:pPr>
        <w:pBdr>
          <w:top w:val="nil"/>
          <w:left w:val="nil"/>
          <w:bottom w:val="nil"/>
          <w:right w:val="nil"/>
          <w:between w:val="nil"/>
        </w:pBdr>
        <w:spacing w:line="276" w:lineRule="auto"/>
        <w:jc w:val="both"/>
        <w:rPr>
          <w:color w:val="000000"/>
          <w:sz w:val="28"/>
          <w:szCs w:val="28"/>
        </w:rPr>
      </w:pPr>
      <w:r w:rsidRPr="00B1583F">
        <w:rPr>
          <w:b/>
          <w:color w:val="000000"/>
          <w:sz w:val="28"/>
          <w:szCs w:val="28"/>
        </w:rPr>
        <w:t>Introduction</w:t>
      </w:r>
      <w:r w:rsidRPr="00B1583F">
        <w:rPr>
          <w:color w:val="000000"/>
          <w:sz w:val="28"/>
          <w:szCs w:val="28"/>
        </w:rPr>
        <w:t xml:space="preserve"> </w:t>
      </w:r>
    </w:p>
    <w:p w14:paraId="69AF0D2D" w14:textId="77777777" w:rsidR="002F6307" w:rsidRPr="00B1583F" w:rsidRDefault="002F6307" w:rsidP="002F6307">
      <w:pPr>
        <w:ind w:firstLine="720"/>
        <w:jc w:val="both"/>
        <w:rPr>
          <w:bCs/>
          <w:lang w:val="sv-SE"/>
        </w:rPr>
      </w:pPr>
      <w:bookmarkStart w:id="0" w:name="_gjdgxs" w:colFirst="0" w:colLast="0"/>
      <w:bookmarkEnd w:id="0"/>
      <w:r w:rsidRPr="00B1583F">
        <w:rPr>
          <w:bCs/>
          <w:lang w:val="sv-SE"/>
        </w:rPr>
        <w:t xml:space="preserve">Selling products using social media to attract buyers by providing information related to the products being offered to customers can have a positive impact on a product. The use of social media by people in various activities ranging from entertainment, </w:t>
      </w:r>
      <w:r w:rsidRPr="00B1583F">
        <w:rPr>
          <w:bCs/>
          <w:lang w:val="sv-SE"/>
        </w:rPr>
        <w:lastRenderedPageBreak/>
        <w:t>seeking information, doing business, interacting with others, and other activities. Online marketing can influence the perception of a product and then influence consumer buying interest.</w:t>
      </w:r>
    </w:p>
    <w:p w14:paraId="4924B28D" w14:textId="77777777" w:rsidR="002F6307" w:rsidRPr="00B1583F" w:rsidRDefault="002F6307" w:rsidP="002F6307">
      <w:pPr>
        <w:ind w:firstLine="720"/>
        <w:jc w:val="both"/>
        <w:rPr>
          <w:bCs/>
          <w:lang w:val="sv-SE"/>
        </w:rPr>
      </w:pPr>
      <w:r w:rsidRPr="00B1583F">
        <w:rPr>
          <w:bCs/>
          <w:lang w:val="sv-SE"/>
        </w:rPr>
        <w:t>According to a survey conducted by Ipsos in 2022, marketplace platforms helped increase sales revenue by 84%, expand market reach by 74%, and can help save promotional costs by 69%. Many innovations can be introduced with the presence of marketplace platforms, and having a marketplace can help sellers develop their businesses and make a profit. According to Internet World Statistics, Asia has the largest number of Internet users in the world for 2022. This confirms that the population in Asia influences the growth rate of Internet usage worldwide.</w:t>
      </w:r>
    </w:p>
    <w:p w14:paraId="541431CB" w14:textId="77777777" w:rsidR="002F6307" w:rsidRPr="00B1583F" w:rsidRDefault="002F6307" w:rsidP="002F6307">
      <w:pPr>
        <w:ind w:firstLine="720"/>
        <w:jc w:val="both"/>
        <w:rPr>
          <w:bCs/>
          <w:lang w:val="sv-SE"/>
        </w:rPr>
      </w:pPr>
      <w:r w:rsidRPr="00B1583F">
        <w:rPr>
          <w:bCs/>
          <w:lang w:val="sv-SE"/>
        </w:rPr>
        <w:t>Based on the survey results conducted by the Association of Internet Service Providers in Indonesia (APJII), the number of Internet users in Indonesia reached 215.63 million people in 2022-2023. This number increased by 2.67% compared to the previous period, which had 210.03 million users. The number of Internet users is equivalent to 78.19% of Indonesia's total population of 275.77 million people. When broken down by province, the highest Internet user penetration, above 80%, is in Banten, followed by DKI Jakarta, West Java, Bangka Belitung, and East Java.</w:t>
      </w:r>
    </w:p>
    <w:p w14:paraId="01F5A8BA" w14:textId="65486650" w:rsidR="00830DCD" w:rsidRPr="00B1583F" w:rsidRDefault="002F6307" w:rsidP="002F6307">
      <w:pPr>
        <w:ind w:firstLine="720"/>
        <w:jc w:val="both"/>
        <w:rPr>
          <w:bCs/>
          <w:lang w:val="sv-SE"/>
        </w:rPr>
      </w:pPr>
      <w:r w:rsidRPr="00B1583F">
        <w:rPr>
          <w:bCs/>
          <w:lang w:val="sv-SE"/>
        </w:rPr>
        <w:t>When compared to the previous survey period, the Internet penetration rate in Indonesia this year increased by 1.17% compared to 2021-2022, which was 77.02%. With the high number of Internet users in Indonesia, it can have a positive impact on e-commerce platforms in Indonesia. Here are the preferred e-commerce platforms for the Indonesian population.</w:t>
      </w:r>
      <w:r w:rsidR="00830DCD" w:rsidRPr="00B1583F">
        <w:rPr>
          <w:bCs/>
          <w:lang w:val="sv-SE"/>
        </w:rPr>
        <w:t xml:space="preserve">:     </w:t>
      </w:r>
    </w:p>
    <w:p w14:paraId="48568FBB" w14:textId="77777777" w:rsidR="00830DCD" w:rsidRPr="00B1583F" w:rsidRDefault="00830DCD" w:rsidP="001B3701">
      <w:pPr>
        <w:ind w:firstLine="720"/>
        <w:jc w:val="center"/>
        <w:rPr>
          <w:bCs/>
          <w:lang w:val="sv-SE"/>
        </w:rPr>
      </w:pPr>
      <w:r w:rsidRPr="00B1583F">
        <w:rPr>
          <w:bCs/>
          <w:noProof/>
          <w:lang w:val="en-US"/>
        </w:rPr>
        <w:drawing>
          <wp:inline distT="0" distB="0" distL="114300" distR="114300" wp14:anchorId="1DBE5A49" wp14:editId="2A9A66C8">
            <wp:extent cx="3839616" cy="2552281"/>
            <wp:effectExtent l="0" t="0" r="8890" b="635"/>
            <wp:docPr id="4" name="Picture 4" descr="2023-04-24 12:56:13.2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3-04-24 12:56:13.216000"/>
                    <pic:cNvPicPr>
                      <a:picLocks noChangeAspect="1"/>
                    </pic:cNvPicPr>
                  </pic:nvPicPr>
                  <pic:blipFill>
                    <a:blip r:embed="rId11"/>
                    <a:stretch>
                      <a:fillRect/>
                    </a:stretch>
                  </pic:blipFill>
                  <pic:spPr>
                    <a:xfrm>
                      <a:off x="0" y="0"/>
                      <a:ext cx="3857496" cy="2564166"/>
                    </a:xfrm>
                    <a:prstGeom prst="rect">
                      <a:avLst/>
                    </a:prstGeom>
                  </pic:spPr>
                </pic:pic>
              </a:graphicData>
            </a:graphic>
          </wp:inline>
        </w:drawing>
      </w:r>
    </w:p>
    <w:p w14:paraId="3BD4E090" w14:textId="6CAA4EA0" w:rsidR="00830DCD" w:rsidRPr="00B1583F" w:rsidRDefault="002F6307" w:rsidP="001B3701">
      <w:pPr>
        <w:ind w:firstLine="720"/>
        <w:jc w:val="center"/>
        <w:rPr>
          <w:b/>
          <w:bCs/>
          <w:lang w:val="sv-SE"/>
        </w:rPr>
      </w:pPr>
      <w:bookmarkStart w:id="1" w:name="_Toc144408806"/>
      <w:r w:rsidRPr="00B1583F">
        <w:rPr>
          <w:b/>
          <w:bCs/>
          <w:lang w:val="sv-SE"/>
        </w:rPr>
        <w:t>Figure</w:t>
      </w:r>
      <w:r w:rsidR="00830DCD" w:rsidRPr="00B1583F">
        <w:rPr>
          <w:b/>
          <w:bCs/>
          <w:lang w:val="sv-SE"/>
        </w:rPr>
        <w:t xml:space="preserve"> 1. </w:t>
      </w:r>
      <w:r w:rsidR="00830DCD" w:rsidRPr="00B1583F">
        <w:rPr>
          <w:b/>
          <w:bCs/>
          <w:lang w:val="en-US"/>
        </w:rPr>
        <w:fldChar w:fldCharType="begin"/>
      </w:r>
      <w:r w:rsidR="00830DCD" w:rsidRPr="00B1583F">
        <w:rPr>
          <w:b/>
          <w:bCs/>
          <w:lang w:val="sv-SE"/>
        </w:rPr>
        <w:instrText xml:space="preserve"> SEQ Gambar_1. \* ARABIC </w:instrText>
      </w:r>
      <w:r w:rsidR="00830DCD" w:rsidRPr="00B1583F">
        <w:rPr>
          <w:b/>
          <w:bCs/>
          <w:lang w:val="en-US"/>
        </w:rPr>
        <w:fldChar w:fldCharType="separate"/>
      </w:r>
      <w:r w:rsidR="00B32163">
        <w:rPr>
          <w:b/>
          <w:bCs/>
          <w:noProof/>
          <w:lang w:val="sv-SE"/>
        </w:rPr>
        <w:t>1</w:t>
      </w:r>
      <w:r w:rsidR="00830DCD" w:rsidRPr="00B1583F">
        <w:rPr>
          <w:bCs/>
          <w:lang w:val="en-US"/>
        </w:rPr>
        <w:fldChar w:fldCharType="end"/>
      </w:r>
      <w:r w:rsidR="00830DCD" w:rsidRPr="00B1583F">
        <w:rPr>
          <w:b/>
          <w:bCs/>
          <w:lang w:val="sv-SE"/>
        </w:rPr>
        <w:t xml:space="preserve">  </w:t>
      </w:r>
      <w:bookmarkEnd w:id="1"/>
      <w:r w:rsidRPr="00B1583F">
        <w:rPr>
          <w:b/>
          <w:bCs/>
        </w:rPr>
        <w:t>The E-Commerce Platform Chosen by Indonesians</w:t>
      </w:r>
    </w:p>
    <w:p w14:paraId="70B7C6CE" w14:textId="4C05D4FB" w:rsidR="00830DCD" w:rsidRPr="00B1583F" w:rsidRDefault="002F6307" w:rsidP="001B3701">
      <w:pPr>
        <w:ind w:firstLine="720"/>
        <w:jc w:val="center"/>
        <w:rPr>
          <w:bCs/>
          <w:lang w:val="sv-SE"/>
        </w:rPr>
      </w:pPr>
      <w:r w:rsidRPr="00B1583F">
        <w:rPr>
          <w:bCs/>
          <w:lang w:val="sv-SE"/>
        </w:rPr>
        <w:t>Source</w:t>
      </w:r>
      <w:r w:rsidR="00830DCD" w:rsidRPr="00B1583F">
        <w:rPr>
          <w:bCs/>
          <w:lang w:val="sv-SE"/>
        </w:rPr>
        <w:t>: Jakpat (2022)</w:t>
      </w:r>
    </w:p>
    <w:p w14:paraId="16ECB483" w14:textId="77777777" w:rsidR="002F6307" w:rsidRPr="00B1583F" w:rsidRDefault="002F6307" w:rsidP="002F6307">
      <w:pPr>
        <w:ind w:firstLine="720"/>
        <w:jc w:val="both"/>
        <w:rPr>
          <w:bCs/>
          <w:lang w:val="sv-SE"/>
        </w:rPr>
      </w:pPr>
      <w:r w:rsidRPr="00B1583F">
        <w:rPr>
          <w:bCs/>
          <w:lang w:val="sv-SE"/>
        </w:rPr>
        <w:t>Through the Jakpat survey, a ranking of the most popular e-commerce platforms among the Indonesian population in the first semester of 2022 was produced. The results show that Shopee still dominates the majority of respondents' choices.</w:t>
      </w:r>
    </w:p>
    <w:p w14:paraId="50BEE09D" w14:textId="77777777" w:rsidR="002F6307" w:rsidRPr="00B1583F" w:rsidRDefault="002F6307" w:rsidP="002F6307">
      <w:pPr>
        <w:ind w:firstLine="720"/>
        <w:jc w:val="both"/>
        <w:rPr>
          <w:bCs/>
          <w:lang w:val="sv-SE"/>
        </w:rPr>
      </w:pPr>
      <w:r w:rsidRPr="00B1583F">
        <w:rPr>
          <w:bCs/>
          <w:lang w:val="sv-SE"/>
        </w:rPr>
        <w:t>Based on the report above, it can be seen that Shopee successfully secured the first position compared to seven other e-commerce platforms. Shopee managed to be in the first place with a percentage of 77 percent. This result experienced an increase of 3 percent compared to the survey results in the previous period. It's no wonder that Shopee managed to rank first because it can be accessed via smartphones. This allows consumers to access Shopee anywhere and anytime. Meanwhile, based on age group data, the majority of Shopee users are between 15 and 19 years old. The high presence of Shopee as an e-commerce site, in turn, correlates positively with the amount of revenue generated.</w:t>
      </w:r>
    </w:p>
    <w:p w14:paraId="4F019F8D" w14:textId="56B5377C" w:rsidR="002F6307" w:rsidRPr="00B1583F" w:rsidRDefault="002F6307" w:rsidP="002F6307">
      <w:pPr>
        <w:ind w:firstLine="720"/>
        <w:jc w:val="both"/>
        <w:rPr>
          <w:bCs/>
          <w:lang w:val="sv-SE"/>
        </w:rPr>
      </w:pPr>
      <w:r w:rsidRPr="00B1583F">
        <w:rPr>
          <w:bCs/>
          <w:lang w:val="sv-SE"/>
        </w:rPr>
        <w:t>Data from katadata.co.id also explains that Shopee's revenue in the first quarter of 2022 was reported to have reached US$1.5 billion. When compared to the previous year's figures, Shopee's revenue increased by 64.4 percent. Shopee also recorded a Gross Merchant Value (GMV) of US$17.4 billion, an increase of 38.7 percent. Here are the best-selling product categories on Shopee in 2022:</w:t>
      </w:r>
    </w:p>
    <w:p w14:paraId="0146D648" w14:textId="77777777" w:rsidR="00830DCD" w:rsidRPr="00B1583F" w:rsidRDefault="00830DCD" w:rsidP="001B3701">
      <w:pPr>
        <w:ind w:firstLine="720"/>
        <w:jc w:val="center"/>
        <w:rPr>
          <w:bCs/>
          <w:lang w:val="sv-SE"/>
        </w:rPr>
      </w:pPr>
      <w:r w:rsidRPr="00B1583F">
        <w:rPr>
          <w:bCs/>
          <w:noProof/>
          <w:lang w:val="en-US"/>
        </w:rPr>
        <w:drawing>
          <wp:inline distT="0" distB="0" distL="114300" distR="114300" wp14:anchorId="0065CC58" wp14:editId="5C5CFC99">
            <wp:extent cx="4364355" cy="2340610"/>
            <wp:effectExtent l="0" t="0" r="1905" b="2540"/>
            <wp:docPr id="9" name="Picture 9" descr="2023-04-24 21:40:33.87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23-04-24 21:40:33.875000"/>
                    <pic:cNvPicPr>
                      <a:picLocks noChangeAspect="1"/>
                    </pic:cNvPicPr>
                  </pic:nvPicPr>
                  <pic:blipFill>
                    <a:blip r:embed="rId12"/>
                    <a:stretch>
                      <a:fillRect/>
                    </a:stretch>
                  </pic:blipFill>
                  <pic:spPr>
                    <a:xfrm>
                      <a:off x="0" y="0"/>
                      <a:ext cx="4364355" cy="2340610"/>
                    </a:xfrm>
                    <a:prstGeom prst="rect">
                      <a:avLst/>
                    </a:prstGeom>
                  </pic:spPr>
                </pic:pic>
              </a:graphicData>
            </a:graphic>
          </wp:inline>
        </w:drawing>
      </w:r>
    </w:p>
    <w:p w14:paraId="388B934B" w14:textId="6C089F9C" w:rsidR="002F6307" w:rsidRPr="00B1583F" w:rsidRDefault="002F6307" w:rsidP="0042561D">
      <w:pPr>
        <w:ind w:firstLine="720"/>
        <w:jc w:val="center"/>
        <w:rPr>
          <w:b/>
          <w:bCs/>
          <w:lang w:val="sv-SE"/>
        </w:rPr>
      </w:pPr>
      <w:bookmarkStart w:id="2" w:name="_Toc144408807"/>
      <w:bookmarkStart w:id="3" w:name="_Hlk136017201"/>
      <w:bookmarkStart w:id="4" w:name="_Hlk136017309"/>
      <w:r w:rsidRPr="00B1583F">
        <w:rPr>
          <w:b/>
          <w:bCs/>
        </w:rPr>
        <w:t>Figure 1 Best Selling Product Categories on Shopee 2022</w:t>
      </w:r>
      <w:bookmarkEnd w:id="2"/>
    </w:p>
    <w:p w14:paraId="5D9E68BB" w14:textId="77777777" w:rsidR="002F6307" w:rsidRPr="00B1583F" w:rsidRDefault="002F6307" w:rsidP="0042561D">
      <w:pPr>
        <w:ind w:firstLine="720"/>
        <w:jc w:val="center"/>
        <w:rPr>
          <w:bCs/>
          <w:lang w:val="sv-SE"/>
        </w:rPr>
      </w:pPr>
      <w:r w:rsidRPr="00B1583F">
        <w:rPr>
          <w:bCs/>
        </w:rPr>
        <w:t>Source: Indonesian Digital Marketing Association</w:t>
      </w:r>
    </w:p>
    <w:p w14:paraId="242A04C1" w14:textId="77777777" w:rsidR="002F6307" w:rsidRPr="00B1583F" w:rsidRDefault="002F6307" w:rsidP="002F6307">
      <w:pPr>
        <w:ind w:firstLine="720"/>
        <w:jc w:val="both"/>
        <w:rPr>
          <w:bCs/>
          <w:lang w:val="sv-SE"/>
        </w:rPr>
      </w:pPr>
      <w:r w:rsidRPr="00B1583F">
        <w:rPr>
          <w:bCs/>
          <w:lang w:val="sv-SE"/>
        </w:rPr>
        <w:t>According to iPrice data, Shopee is currently the most sought-after online shopping and e-commerce platform by the Indonesian population. According to iPrice's report, Shopee has 132,776,700 monthly visitors. With this large customer base, sellers can leverage Shopee as a place to market their products and maximize their profits. Here are some of the best-selling product categories on Shopee in 2022 that are highly sought after by customers: 1. Fashion Products, 2. Skin and Body Care, 3. Mother and Baby Accessories, 4. Household Appliances, 5. Mobile Phones and Accessories, 6. Food and Beverages, 7. Laptop and Computer Accessories.</w:t>
      </w:r>
    </w:p>
    <w:p w14:paraId="0EBBC349" w14:textId="77777777" w:rsidR="002F6307" w:rsidRPr="00B1583F" w:rsidRDefault="002F6307" w:rsidP="002F6307">
      <w:pPr>
        <w:ind w:firstLine="720"/>
        <w:jc w:val="both"/>
        <w:rPr>
          <w:bCs/>
          <w:lang w:val="sv-SE"/>
        </w:rPr>
      </w:pPr>
      <w:r w:rsidRPr="00B1583F">
        <w:rPr>
          <w:bCs/>
          <w:lang w:val="sv-SE"/>
        </w:rPr>
        <w:t>From the data above, we can see that many consumers make purchases on the Shopee marketplace. Consumer purchase decisions involve several stages, including problem recognition, information search, alternative evaluation, purchase decision, and post-purchase behavior. Smart companies will try to fully understand the customer decision-making process and all their experiences in learning, choosing, using, and even positioning products.</w:t>
      </w:r>
    </w:p>
    <w:p w14:paraId="2555382B" w14:textId="77777777" w:rsidR="002F6307" w:rsidRPr="00B1583F" w:rsidRDefault="002F6307" w:rsidP="002F6307">
      <w:pPr>
        <w:ind w:firstLine="720"/>
        <w:jc w:val="both"/>
        <w:rPr>
          <w:bCs/>
          <w:lang w:val="sv-SE"/>
        </w:rPr>
      </w:pPr>
      <w:r w:rsidRPr="00B1583F">
        <w:rPr>
          <w:bCs/>
          <w:lang w:val="sv-SE"/>
        </w:rPr>
        <w:t>With the advantages of the Shopee e-commerce platform, businesses can adopt several strategies to maximize their marketing efforts and achieve maximum sales. Shopee marketing often involves partnering with famous celebrities to promote their app and use them as celebrity endorsers.</w:t>
      </w:r>
    </w:p>
    <w:p w14:paraId="4E61901C" w14:textId="54D02DA7" w:rsidR="002F6307" w:rsidRPr="00B1583F" w:rsidRDefault="002F6307" w:rsidP="002F6307">
      <w:pPr>
        <w:ind w:firstLine="720"/>
        <w:jc w:val="both"/>
        <w:rPr>
          <w:bCs/>
          <w:lang w:val="sv-SE"/>
        </w:rPr>
      </w:pPr>
      <w:r w:rsidRPr="00B1583F">
        <w:rPr>
          <w:bCs/>
          <w:lang w:val="sv-SE"/>
        </w:rPr>
        <w:t xml:space="preserve">The use of celebrity endorsers in promotional activities has been going on for some time, and it is believed that celebrity endorsers can influence consumer purchase decisions and increase sales. Celebrities not only increase attention and recall but can also represent the personality of the brands they endorse, which is expected to help reach the target consumers effectively </w:t>
      </w:r>
      <w:r w:rsidR="00111205">
        <w:rPr>
          <w:bCs/>
          <w:lang w:val="sv-SE"/>
        </w:rPr>
        <w:fldChar w:fldCharType="begin" w:fldLock="1"/>
      </w:r>
      <w:r w:rsidR="00111205">
        <w:rPr>
          <w:bCs/>
          <w:lang w:val="sv-SE"/>
        </w:rPr>
        <w:instrText>ADDIN CSL_CITATION {"citationItems":[{"id":"ITEM-1","itemData":{"ISBN":"9780133856460","abstract":"Kotler, P. and Keller, K. (2006). Marketing management. Pearson Prentice Hall.","author":[{"dropping-particle":"","family":"Kotler","given":"Philip","non-dropping-particle":"","parse-names":false,"suffix":""},{"dropping-particle":"","family":"Keller","given":"Kevin Lane","non-dropping-particle":"","parse-names":false,"suffix":""}],"container-title":"Pearson Edition Limited","id":"ITEM-1","issued":{"date-parts":[["2016"]]},"number-of-pages":"1-674","title":"Marketing Mangement","type":"book"},"uris":["http://www.mendeley.com/documents/?uuid=5dde25bb-5cb4-42a5-9cc2-5f9e8fc9913e"]}],"mendeley":{"formattedCitation":"(Kotler &amp; Keller, 2016)","plainTextFormattedCitation":"(Kotler &amp; Keller, 2016)","previouslyFormattedCitation":"(Kotler &amp; Keller, 2016)"},"properties":{"noteIndex":0},"schema":"https://github.com/citation-style-language/schema/raw/master/csl-citation.json"}</w:instrText>
      </w:r>
      <w:r w:rsidR="00111205">
        <w:rPr>
          <w:bCs/>
          <w:lang w:val="sv-SE"/>
        </w:rPr>
        <w:fldChar w:fldCharType="separate"/>
      </w:r>
      <w:r w:rsidR="00111205" w:rsidRPr="00111205">
        <w:rPr>
          <w:bCs/>
          <w:noProof/>
          <w:lang w:val="sv-SE"/>
        </w:rPr>
        <w:t>(Kotler &amp; Keller, 2016)</w:t>
      </w:r>
      <w:r w:rsidR="00111205">
        <w:rPr>
          <w:bCs/>
          <w:lang w:val="sv-SE"/>
        </w:rPr>
        <w:fldChar w:fldCharType="end"/>
      </w:r>
      <w:r w:rsidRPr="00B1583F">
        <w:rPr>
          <w:bCs/>
          <w:lang w:val="sv-SE"/>
        </w:rPr>
        <w:t>. However, there are also drawbacks to using celebrity endorsers, as if a celebrity endorsing a product engages in criminal activities during the contract period, it can tarnish the brand's image. Therefore, companies must choose celebrity endorsers carefully, considering their public image.</w:t>
      </w:r>
    </w:p>
    <w:p w14:paraId="7C3B1660" w14:textId="473D0FA0" w:rsidR="002F6307" w:rsidRPr="00B1583F" w:rsidRDefault="002F6307" w:rsidP="002F6307">
      <w:pPr>
        <w:ind w:firstLine="720"/>
        <w:jc w:val="both"/>
        <w:rPr>
          <w:bCs/>
          <w:lang w:val="sv-SE"/>
        </w:rPr>
      </w:pPr>
      <w:r w:rsidRPr="00B1583F">
        <w:rPr>
          <w:bCs/>
          <w:lang w:val="sv-SE"/>
        </w:rPr>
        <w:t xml:space="preserve">Another factor influencing purchase decisions is price. The higher the price, the less interest consumers have in buying, and conversely, the lower the price, the higher the interest in purchasing </w:t>
      </w:r>
      <w:r w:rsidR="00111205">
        <w:rPr>
          <w:bCs/>
          <w:lang w:val="sv-SE"/>
        </w:rPr>
        <w:fldChar w:fldCharType="begin" w:fldLock="1"/>
      </w:r>
      <w:r w:rsidR="00111205">
        <w:rPr>
          <w:bCs/>
          <w:lang w:val="sv-SE"/>
        </w:rPr>
        <w:instrText>ADDIN CSL_CITATION {"citationItems":[{"id":"ITEM-1","itemData":{"ISSN":"2656-4149","author":[{"dropping-particle":"","family":"Puspaningrum","given":"Rika","non-dropping-particle":"","parse-names":false,"suffix":""}],"container-title":"JURNAL EKOBIS DEWANTARA","id":"ITEM-1","issue":"2","issued":{"date-parts":[["2022"]]},"page":"129-140","title":"ANALISIS PENGARUH KUALITAS PELAYANAN, HARGA, WORD OF MOUTH DAN KUALITAS PRODUK TERHADAP KEPUTUSAN PEMBELIAN DI BATIK DANII GAYA COLLECTION","type":"article-journal","volume":"5"},"uris":["http://www.mendeley.com/documents/?uuid=026aebf1-f482-4514-ac77-e64e86f2fa62"]}],"mendeley":{"formattedCitation":"(Puspaningrum, 2022)","plainTextFormattedCitation":"(Puspaningrum, 2022)","previouslyFormattedCitation":"(Puspaningrum, 2022)"},"properties":{"noteIndex":0},"schema":"https://github.com/citation-style-language/schema/raw/master/csl-citation.json"}</w:instrText>
      </w:r>
      <w:r w:rsidR="00111205">
        <w:rPr>
          <w:bCs/>
          <w:lang w:val="sv-SE"/>
        </w:rPr>
        <w:fldChar w:fldCharType="separate"/>
      </w:r>
      <w:r w:rsidR="00111205" w:rsidRPr="00111205">
        <w:rPr>
          <w:bCs/>
          <w:noProof/>
          <w:lang w:val="sv-SE"/>
        </w:rPr>
        <w:t>(Puspaningrum, 2022)</w:t>
      </w:r>
      <w:r w:rsidR="00111205">
        <w:rPr>
          <w:bCs/>
          <w:lang w:val="sv-SE"/>
        </w:rPr>
        <w:fldChar w:fldCharType="end"/>
      </w:r>
      <w:r w:rsidRPr="00B1583F">
        <w:rPr>
          <w:bCs/>
          <w:lang w:val="sv-SE"/>
        </w:rPr>
        <w:t>. Price includes the value of money, including goods and services offered in exchange for ownership rights of a product or service. In online trading, price is one of the most frequently used product attributes by most consumers to evaluate products.</w:t>
      </w:r>
    </w:p>
    <w:p w14:paraId="18C4491A" w14:textId="07566355" w:rsidR="002F6307" w:rsidRPr="00B1583F" w:rsidRDefault="002F6307" w:rsidP="002F6307">
      <w:pPr>
        <w:ind w:firstLine="720"/>
        <w:jc w:val="both"/>
        <w:rPr>
          <w:bCs/>
          <w:lang w:val="sv-SE"/>
        </w:rPr>
      </w:pPr>
      <w:r w:rsidRPr="00B1583F">
        <w:rPr>
          <w:bCs/>
          <w:lang w:val="sv-SE"/>
        </w:rPr>
        <w:t xml:space="preserve">Before conducting this study, the researcher reviewed several previous studies on the topic of celebrity endorsers, which provided different perspectives and thoughts on the topic. </w:t>
      </w:r>
      <w:r w:rsidR="00111205">
        <w:rPr>
          <w:bCs/>
          <w:lang w:val="sv-SE"/>
        </w:rPr>
        <w:fldChar w:fldCharType="begin" w:fldLock="1"/>
      </w:r>
      <w:r w:rsidR="00111205">
        <w:rPr>
          <w:bCs/>
          <w:lang w:val="sv-SE"/>
        </w:rPr>
        <w:instrText>ADDIN CSL_CITATION {"citationItems":[{"id":"ITEM-1","itemData":{"ISSN":"2460-7819","author":[{"dropping-particle":"","family":"Renaldo","given":"Nicholas","non-dropping-particle":"","parse-names":false,"suffix":""},{"dropping-particle":"","family":"Putra","given":"Rizaldi","non-dropping-particle":"","parse-names":false,"suffix":""},{"dropping-particle":"","family":"Putri","given":"Ienne Yoseria","non-dropping-particle":"","parse-names":false,"suffix":""}],"container-title":"Jurnal Aplikasi Bisnis dan Manajemen (JABM)","id":"ITEM-1","issue":"2","issued":{"date-parts":[["2022"]]},"page":"588","title":"Strategi Menurunkan Turnover Intention Akuntan Pada Kantor Jasa Akuntansi Pekanbaru Tahun 2021","type":"article-journal","volume":"8"},"uris":["http://www.mendeley.com/documents/?uuid=d59be8e5-89fa-41c5-bd6a-6798ca31470a"]}],"mendeley":{"formattedCitation":"(Renaldo et al., 2022)","plainTextFormattedCitation":"(Renaldo et al., 2022)","previouslyFormattedCitation":"(Renaldo et al., 2022)"},"properties":{"noteIndex":0},"schema":"https://github.com/citation-style-language/schema/raw/master/csl-citation.json"}</w:instrText>
      </w:r>
      <w:r w:rsidR="00111205">
        <w:rPr>
          <w:bCs/>
          <w:lang w:val="sv-SE"/>
        </w:rPr>
        <w:fldChar w:fldCharType="separate"/>
      </w:r>
      <w:r w:rsidR="00111205" w:rsidRPr="00111205">
        <w:rPr>
          <w:bCs/>
          <w:noProof/>
          <w:lang w:val="sv-SE"/>
        </w:rPr>
        <w:t>(Renaldo et al., 2022)</w:t>
      </w:r>
      <w:r w:rsidR="00111205">
        <w:rPr>
          <w:bCs/>
          <w:lang w:val="sv-SE"/>
        </w:rPr>
        <w:fldChar w:fldCharType="end"/>
      </w:r>
      <w:r w:rsidRPr="00B1583F">
        <w:rPr>
          <w:bCs/>
          <w:lang w:val="sv-SE"/>
        </w:rPr>
        <w:t xml:space="preserve"> examined the impact of celebrity endorsement and promotion on purchase decisions through buying interest. The study aimed to determine the influence of endorsement and promotion on purchase intention. The results of this study showed a significant influence between celebrity endorsement and promotion on buying interest. The promotion variable significantly affected purchase decisions, while the celebrity endorsement variable did not significantly affect purchase decisions. In this study, buying interest could mediate the effect of celebrity endorsement on purchase decisions but did not mediate the promotion purchase decision.</w:t>
      </w:r>
    </w:p>
    <w:p w14:paraId="3A4B2997" w14:textId="2DCA809D" w:rsidR="002F6307" w:rsidRPr="00B1583F" w:rsidRDefault="002F6307" w:rsidP="002F6307">
      <w:pPr>
        <w:ind w:firstLine="720"/>
        <w:jc w:val="both"/>
        <w:rPr>
          <w:bCs/>
          <w:lang w:val="sv-SE"/>
        </w:rPr>
      </w:pPr>
      <w:r w:rsidRPr="00B1583F">
        <w:rPr>
          <w:bCs/>
          <w:lang w:val="sv-SE"/>
        </w:rPr>
        <w:t xml:space="preserve">Furthermore, </w:t>
      </w:r>
      <w:r w:rsidR="00111205">
        <w:rPr>
          <w:bCs/>
          <w:lang w:val="sv-SE"/>
        </w:rPr>
        <w:fldChar w:fldCharType="begin" w:fldLock="1"/>
      </w:r>
      <w:r w:rsidR="00111205">
        <w:rPr>
          <w:bCs/>
          <w:lang w:val="sv-SE"/>
        </w:rPr>
        <w:instrText>ADDIN CSL_CITATION {"citationItems":[{"id":"ITEM-1","itemData":{"ISSN":"2716-2095","author":[{"dropping-particle":"","family":"Koto","given":"Rahmadani","non-dropping-particle":"","parse-names":false,"suffix":""},{"dropping-particle":"","family":"Amelia","given":"Ocdy","non-dropping-particle":"","parse-names":false,"suffix":""},{"dropping-particle":"","family":"Pramono","given":"Cahyo","non-dropping-particle":"","parse-names":false,"suffix":""}],"container-title":"Konfrontasi: Jurnal Kultural, Ekonomi dan Perubahan Sosial","id":"ITEM-1","issue":"2","issued":{"date-parts":[["2022"]]},"page":"236-247","title":"Effects of Product Quality and Price on the Purchase Decision in Shopee Marketplace (A Case Study at Department of Business Administration, Politeknik Negeri Medan)","type":"article-journal","volume":"9"},"uris":["http://www.mendeley.com/documents/?uuid=2bb5ff56-8795-4a98-9e7f-39068b94929c"]}],"mendeley":{"formattedCitation":"(Koto et al., 2022)","plainTextFormattedCitation":"(Koto et al., 2022)","previouslyFormattedCitation":"(Koto et al., 2022)"},"properties":{"noteIndex":0},"schema":"https://github.com/citation-style-language/schema/raw/master/csl-citation.json"}</w:instrText>
      </w:r>
      <w:r w:rsidR="00111205">
        <w:rPr>
          <w:bCs/>
          <w:lang w:val="sv-SE"/>
        </w:rPr>
        <w:fldChar w:fldCharType="separate"/>
      </w:r>
      <w:r w:rsidR="00111205" w:rsidRPr="00111205">
        <w:rPr>
          <w:bCs/>
          <w:noProof/>
          <w:lang w:val="sv-SE"/>
        </w:rPr>
        <w:t>(Koto et al., 2022)</w:t>
      </w:r>
      <w:r w:rsidR="00111205">
        <w:rPr>
          <w:bCs/>
          <w:lang w:val="sv-SE"/>
        </w:rPr>
        <w:fldChar w:fldCharType="end"/>
      </w:r>
      <w:r w:rsidR="00111205">
        <w:rPr>
          <w:bCs/>
          <w:lang w:val="sv-SE"/>
        </w:rPr>
        <w:t xml:space="preserve"> </w:t>
      </w:r>
      <w:r w:rsidRPr="00B1583F">
        <w:rPr>
          <w:bCs/>
          <w:lang w:val="sv-SE"/>
        </w:rPr>
        <w:t>measured the impact of product quality and price on purchase decisions. This study aimed to determine whether the quality of products and prices influenced purchase decisions on the Shopee marketplace. The results of this study revealed that product quality partially influenced purchase decisions on the Shopee marketplace. It was evident that the quality of products and the prices offered on the Shopee marketplace could meet consumers' desires, especially in terms of lower prices compared to other marketplaces.</w:t>
      </w:r>
    </w:p>
    <w:p w14:paraId="13F646C5" w14:textId="77777777" w:rsidR="002F6307" w:rsidRPr="00B1583F" w:rsidRDefault="002F6307" w:rsidP="002F6307">
      <w:pPr>
        <w:ind w:firstLine="720"/>
        <w:jc w:val="both"/>
        <w:rPr>
          <w:bCs/>
          <w:lang w:val="sv-SE"/>
        </w:rPr>
      </w:pPr>
      <w:r w:rsidRPr="00B1583F">
        <w:rPr>
          <w:bCs/>
          <w:lang w:val="sv-SE"/>
        </w:rPr>
        <w:t>Based on the above facts and data, the researcher is interested in investigating whether celebrity endorsers, price, and social media play a role in consumer purchase intentions. Through this research, businesses can be assisted in formulating marketing strategies, especially on social media, by using celebrities as talents to target their desired market effectively and by choosing celebrities who will represent their products appropriately. The researcher is also interested in adding one variable as a mediator, which may be perceived by consumers who follow these celebrities, who unintentionally see the celebrity's posts, and how consumers respond to advertisements from these celebrities.</w:t>
      </w:r>
    </w:p>
    <w:p w14:paraId="78C6018F" w14:textId="77777777" w:rsidR="002F6307" w:rsidRPr="00B1583F" w:rsidRDefault="002F6307" w:rsidP="002F6307">
      <w:pPr>
        <w:ind w:firstLine="720"/>
        <w:jc w:val="both"/>
        <w:rPr>
          <w:bCs/>
          <w:lang w:val="sv-SE"/>
        </w:rPr>
      </w:pPr>
      <w:r w:rsidRPr="00B1583F">
        <w:rPr>
          <w:bCs/>
          <w:lang w:val="sv-SE"/>
        </w:rPr>
        <w:t>This research concept with this focus has not been studied by other researchers based on data up to March 2023. This research introduces novelty with a focus on five variables: celebrity endorser, price, social media, brand image, and purchase decision, all studied together. The research focuses on online shop consumers, especially on Shopee.</w:t>
      </w:r>
    </w:p>
    <w:p w14:paraId="512B4ACC" w14:textId="77777777" w:rsidR="002F6307" w:rsidRPr="00B1583F" w:rsidRDefault="002F6307" w:rsidP="002F6307">
      <w:pPr>
        <w:ind w:firstLine="720"/>
        <w:jc w:val="both"/>
        <w:rPr>
          <w:bCs/>
          <w:lang w:val="sv-SE"/>
        </w:rPr>
      </w:pPr>
      <w:r w:rsidRPr="00B1583F">
        <w:rPr>
          <w:bCs/>
          <w:lang w:val="sv-SE"/>
        </w:rPr>
        <w:t>Based on the research background, the research problems can be formulated as follows: 1. Does celebrity endorser have an influence on purchase decisions for Shopee consumers in Jakarta? 2. Does price have an influence on purchase decisions for Shopee consumers in Jakarta? 3. Does social media have an influence on purchase decisions for Shopee consumers in Jakarta? 4. Does celebrity endorser have an influence on brand image for Shopee consumers in Jakarta? 5. Does price have an influence on brand image for Shopee consumers in Jakarta? 6. Does social media have an influence on brand image for Shopee consumers in Jakarta? 7. Does brand image have an influence on purchase decisions for Shopee consumers in Jakarta?</w:t>
      </w:r>
    </w:p>
    <w:p w14:paraId="60D82FD4" w14:textId="77777777" w:rsidR="002F6307" w:rsidRPr="00B1583F" w:rsidRDefault="002F6307" w:rsidP="002F6307">
      <w:pPr>
        <w:ind w:firstLine="720"/>
        <w:jc w:val="both"/>
        <w:rPr>
          <w:bCs/>
          <w:lang w:val="sv-SE"/>
        </w:rPr>
      </w:pPr>
      <w:r w:rsidRPr="00B1583F">
        <w:rPr>
          <w:bCs/>
          <w:lang w:val="sv-SE"/>
        </w:rPr>
        <w:t>The objective of this research is to analyze the relationships and influence of celebrity endorsers, price, and social media on purchase decisions mediated by brand image. The research objectives can be elaborated as follows: 1. To analyze the influence of celebrity endorsers on purchase decisions for Shopee consumers in Jakarta. 2. To analyze the influence of price on purchase decisions for Shopee consumers in Jakarta. 3. To analyze the influence of social media on purchase decisions for Shopee consumers in Jakarta. 4. To analyze the quality of celebrity endorsers on brand image for Shopee consumers in Jakarta. 5. To analyze the influence of price on brand image for Shopee consumers in Jakarta. 6. To analyze the influence of social media on brand image for Shopee consumers in Jakarta. 7. To analyze the influence of brand image on purchase decisions for Shopee consumers in Jakarta.</w:t>
      </w:r>
    </w:p>
    <w:p w14:paraId="48CC6DD7" w14:textId="77777777" w:rsidR="002F6307" w:rsidRPr="00B1583F" w:rsidRDefault="002F6307" w:rsidP="002F6307">
      <w:pPr>
        <w:jc w:val="both"/>
        <w:rPr>
          <w:bCs/>
          <w:lang w:val="sv-SE"/>
        </w:rPr>
      </w:pPr>
    </w:p>
    <w:p w14:paraId="65EF0820" w14:textId="3D643830" w:rsidR="002F6307" w:rsidRPr="00B1583F" w:rsidRDefault="002F6307" w:rsidP="002F6307">
      <w:pPr>
        <w:jc w:val="both"/>
        <w:rPr>
          <w:b/>
          <w:lang w:val="sv-SE"/>
        </w:rPr>
      </w:pPr>
      <w:r w:rsidRPr="00B1583F">
        <w:rPr>
          <w:b/>
          <w:lang w:val="sv-SE"/>
        </w:rPr>
        <w:t>Celebrity endorser and Purchase Decision</w:t>
      </w:r>
    </w:p>
    <w:p w14:paraId="1E17A452" w14:textId="235C2509" w:rsidR="002F6307" w:rsidRPr="00B1583F" w:rsidRDefault="00111205" w:rsidP="002F6307">
      <w:pPr>
        <w:ind w:firstLine="720"/>
        <w:jc w:val="both"/>
        <w:rPr>
          <w:bCs/>
          <w:lang w:val="sv-SE"/>
        </w:rPr>
      </w:pPr>
      <w:r>
        <w:rPr>
          <w:bCs/>
          <w:lang w:val="sv-SE"/>
        </w:rPr>
        <w:fldChar w:fldCharType="begin" w:fldLock="1"/>
      </w:r>
      <w:r>
        <w:rPr>
          <w:bCs/>
          <w:lang w:val="sv-SE"/>
        </w:rPr>
        <w:instrText>ADDIN CSL_CITATION {"citationItems":[{"id":"ITEM-1","itemData":{"ISSN":"2808-5051","author":[{"dropping-particle":"","family":"Mardani","given":"Wilda Ayu Putri","non-dropping-particle":"","parse-names":false,"suffix":""},{"dropping-particle":"","family":"Krisnawati","given":"Wenti","non-dropping-particle":"","parse-names":false,"suffix":""}],"container-title":"Interdisciplinary Social Studies","id":"ITEM-1","issue":"6","issued":{"date-parts":[["2022"]]},"page":"773-782","title":"Visual Merchandising, Celebrity Endorsers, Advertisement Creativity, and E-Service Quality on Netflix Purchase Decision","type":"article-journal","volume":"1"},"uris":["http://www.mendeley.com/documents/?uuid=47486b54-fdd1-489f-8880-fa9e34170af1"]}],"mendeley":{"formattedCitation":"(Mardani &amp; Krisnawati, 2022)","plainTextFormattedCitation":"(Mardani &amp; Krisnawati, 2022)","previouslyFormattedCitation":"(Mardani &amp; Krisnawati, 2022)"},"properties":{"noteIndex":0},"schema":"https://github.com/citation-style-language/schema/raw/master/csl-citation.json"}</w:instrText>
      </w:r>
      <w:r>
        <w:rPr>
          <w:bCs/>
          <w:lang w:val="sv-SE"/>
        </w:rPr>
        <w:fldChar w:fldCharType="separate"/>
      </w:r>
      <w:r w:rsidRPr="00111205">
        <w:rPr>
          <w:bCs/>
          <w:noProof/>
          <w:lang w:val="sv-SE"/>
        </w:rPr>
        <w:t>(Mardani &amp; Krisnawati, 2022)</w:t>
      </w:r>
      <w:r>
        <w:rPr>
          <w:bCs/>
          <w:lang w:val="sv-SE"/>
        </w:rPr>
        <w:fldChar w:fldCharType="end"/>
      </w:r>
      <w:r>
        <w:rPr>
          <w:bCs/>
          <w:lang w:val="sv-SE"/>
        </w:rPr>
        <w:t xml:space="preserve"> </w:t>
      </w:r>
      <w:r w:rsidR="002F6307" w:rsidRPr="00B1583F">
        <w:rPr>
          <w:bCs/>
          <w:lang w:val="sv-SE"/>
        </w:rPr>
        <w:t>are figures (entertainers, actors, or athletes) known to the public for their achievements in the supported category. In the research, it is also explained that the credibility and suitability between the Celebrity Endorser and the promoted product will benefit from Purchase Decision. The results of hypothesis testing explain that Celebrity endorser indeed has a positive influence on Purchase Decision. Thus, the following hypothesis can be formulated:</w:t>
      </w:r>
    </w:p>
    <w:p w14:paraId="0C079876" w14:textId="77777777" w:rsidR="002F6307" w:rsidRPr="00B1583F" w:rsidRDefault="002F6307" w:rsidP="002F6307">
      <w:pPr>
        <w:jc w:val="both"/>
        <w:rPr>
          <w:b/>
          <w:lang w:val="sv-SE"/>
        </w:rPr>
      </w:pPr>
      <w:r w:rsidRPr="00B1583F">
        <w:rPr>
          <w:b/>
          <w:lang w:val="sv-SE"/>
        </w:rPr>
        <w:t>Hypothesis-1: Celebrity Endorser has a positive and significant effect on Decision Purchase.</w:t>
      </w:r>
    </w:p>
    <w:p w14:paraId="1A70A2F6" w14:textId="77777777" w:rsidR="002F6307" w:rsidRPr="00B1583F" w:rsidRDefault="002F6307" w:rsidP="002F6307">
      <w:pPr>
        <w:ind w:firstLine="720"/>
        <w:jc w:val="both"/>
        <w:rPr>
          <w:bCs/>
          <w:lang w:val="sv-SE"/>
        </w:rPr>
      </w:pPr>
    </w:p>
    <w:p w14:paraId="6E2884C4" w14:textId="77777777" w:rsidR="002F6307" w:rsidRPr="00B1583F" w:rsidRDefault="002F6307" w:rsidP="002F6307">
      <w:pPr>
        <w:jc w:val="both"/>
        <w:rPr>
          <w:b/>
          <w:lang w:val="sv-SE"/>
        </w:rPr>
      </w:pPr>
      <w:r w:rsidRPr="00B1583F">
        <w:rPr>
          <w:b/>
          <w:lang w:val="sv-SE"/>
        </w:rPr>
        <w:t>Price and Purchase Decision</w:t>
      </w:r>
    </w:p>
    <w:p w14:paraId="237A4565" w14:textId="6C39D42C" w:rsidR="002F6307" w:rsidRPr="00B1583F" w:rsidRDefault="002F6307" w:rsidP="002F6307">
      <w:pPr>
        <w:ind w:firstLine="720"/>
        <w:jc w:val="both"/>
        <w:rPr>
          <w:bCs/>
          <w:lang w:val="sv-SE"/>
        </w:rPr>
      </w:pPr>
      <w:r w:rsidRPr="00B1583F">
        <w:rPr>
          <w:bCs/>
          <w:lang w:val="sv-SE"/>
        </w:rPr>
        <w:t xml:space="preserve">In a study conducted by </w:t>
      </w:r>
      <w:r w:rsidR="00111205">
        <w:rPr>
          <w:bCs/>
          <w:lang w:val="sv-SE"/>
        </w:rPr>
        <w:fldChar w:fldCharType="begin" w:fldLock="1"/>
      </w:r>
      <w:r w:rsidR="00111205">
        <w:rPr>
          <w:bCs/>
          <w:lang w:val="sv-SE"/>
        </w:rPr>
        <w:instrText>ADDIN CSL_CITATION {"citationItems":[{"id":"ITEM-1","itemData":{"ISBN":"6069350278","author":[{"dropping-particle":"","family":"Pandey","given":"Prabhat","non-dropping-particle":"","parse-names":false,"suffix":""},{"dropping-particle":"","family":"Pandey","given":"Meenu Mishra","non-dropping-particle":"","parse-names":false,"suffix":""}],"id":"ITEM-1","issued":{"date-parts":[["2021"]]},"publisher":"Bridge Center","title":"Research methodology tools and techniques","type":"book"},"uris":["http://www.mendeley.com/documents/?uuid=7be0060f-b121-4a4e-9c0f-6533c4be9f7a"]}],"mendeley":{"formattedCitation":"(Pandey &amp; Pandey, 2021)","plainTextFormattedCitation":"(Pandey &amp; Pandey, 2021)","previouslyFormattedCitation":"(Pandey &amp; Pandey, 2021)"},"properties":{"noteIndex":0},"schema":"https://github.com/citation-style-language/schema/raw/master/csl-citation.json"}</w:instrText>
      </w:r>
      <w:r w:rsidR="00111205">
        <w:rPr>
          <w:bCs/>
          <w:lang w:val="sv-SE"/>
        </w:rPr>
        <w:fldChar w:fldCharType="separate"/>
      </w:r>
      <w:r w:rsidR="00111205" w:rsidRPr="00111205">
        <w:rPr>
          <w:bCs/>
          <w:noProof/>
          <w:lang w:val="sv-SE"/>
        </w:rPr>
        <w:t>(Pandey &amp; Pandey, 2021)</w:t>
      </w:r>
      <w:r w:rsidR="00111205">
        <w:rPr>
          <w:bCs/>
          <w:lang w:val="sv-SE"/>
        </w:rPr>
        <w:fldChar w:fldCharType="end"/>
      </w:r>
      <w:r w:rsidRPr="00B1583F">
        <w:rPr>
          <w:bCs/>
          <w:lang w:val="sv-SE"/>
        </w:rPr>
        <w:t>, they found that the price of Adidas products positively and significantly influenced purchase decisions. The better the product price, the more likely customers are to make a purchase decision. Therefore, the following hypothesis can be formulated:</w:t>
      </w:r>
    </w:p>
    <w:p w14:paraId="24C506A4" w14:textId="77777777" w:rsidR="002F6307" w:rsidRPr="00B1583F" w:rsidRDefault="002F6307" w:rsidP="002F6307">
      <w:pPr>
        <w:ind w:firstLine="720"/>
        <w:jc w:val="both"/>
        <w:rPr>
          <w:bCs/>
          <w:lang w:val="sv-SE"/>
        </w:rPr>
      </w:pPr>
      <w:r w:rsidRPr="00B1583F">
        <w:rPr>
          <w:bCs/>
          <w:lang w:val="sv-SE"/>
        </w:rPr>
        <w:t>Hypothesis-2: Price has a positive and significant effect on purchase decision.</w:t>
      </w:r>
    </w:p>
    <w:p w14:paraId="359C77FA" w14:textId="77777777" w:rsidR="002F6307" w:rsidRPr="00B1583F" w:rsidRDefault="002F6307" w:rsidP="002F6307">
      <w:pPr>
        <w:ind w:firstLine="720"/>
        <w:jc w:val="both"/>
        <w:rPr>
          <w:bCs/>
          <w:lang w:val="sv-SE"/>
        </w:rPr>
      </w:pPr>
    </w:p>
    <w:p w14:paraId="4EB386B7" w14:textId="77777777" w:rsidR="002F6307" w:rsidRPr="00B1583F" w:rsidRDefault="002F6307" w:rsidP="002F6307">
      <w:pPr>
        <w:jc w:val="both"/>
        <w:rPr>
          <w:b/>
          <w:lang w:val="sv-SE"/>
        </w:rPr>
      </w:pPr>
      <w:r w:rsidRPr="00B1583F">
        <w:rPr>
          <w:b/>
          <w:lang w:val="sv-SE"/>
        </w:rPr>
        <w:t>Social Media and Purchase Decision</w:t>
      </w:r>
    </w:p>
    <w:p w14:paraId="5843EC9A" w14:textId="16440301" w:rsidR="002F6307" w:rsidRPr="00B1583F" w:rsidRDefault="002F6307" w:rsidP="002F6307">
      <w:pPr>
        <w:ind w:firstLine="720"/>
        <w:jc w:val="both"/>
        <w:rPr>
          <w:bCs/>
          <w:lang w:val="sv-SE"/>
        </w:rPr>
      </w:pPr>
      <w:r w:rsidRPr="00B1583F">
        <w:rPr>
          <w:bCs/>
          <w:lang w:val="sv-SE"/>
        </w:rPr>
        <w:t xml:space="preserve">According to </w:t>
      </w:r>
      <w:r w:rsidR="00111205">
        <w:rPr>
          <w:bCs/>
          <w:lang w:val="sv-SE"/>
        </w:rPr>
        <w:fldChar w:fldCharType="begin" w:fldLock="1"/>
      </w:r>
      <w:r w:rsidR="00111205">
        <w:rPr>
          <w:bCs/>
          <w:lang w:val="sv-SE"/>
        </w:rPr>
        <w:instrText>ADDIN CSL_CITATION {"citationItems":[{"id":"ITEM-1","itemData":{"ISSN":"2194-0509","author":[{"dropping-particle":"","family":"Ansari","given":"Mojtaba","non-dropping-particle":"","parse-names":false,"suffix":""}],"container-title":"Progress in biomaterials","id":"ITEM-1","issue":"4","issued":{"date-parts":[["2019"]]},"page":"223-237","publisher":"Springer","title":"Bone tissue regeneration: biology, strategies and interface studies","type":"article-journal","volume":"8"},"uris":["http://www.mendeley.com/documents/?uuid=b1db7aa7-f282-40b4-97ca-12fa651a6e00"]}],"mendeley":{"formattedCitation":"(Ansari, 2019)","plainTextFormattedCitation":"(Ansari, 2019)","previouslyFormattedCitation":"(Ansari, 2019)"},"properties":{"noteIndex":0},"schema":"https://github.com/citation-style-language/schema/raw/master/csl-citation.json"}</w:instrText>
      </w:r>
      <w:r w:rsidR="00111205">
        <w:rPr>
          <w:bCs/>
          <w:lang w:val="sv-SE"/>
        </w:rPr>
        <w:fldChar w:fldCharType="separate"/>
      </w:r>
      <w:r w:rsidR="00111205" w:rsidRPr="00111205">
        <w:rPr>
          <w:bCs/>
          <w:noProof/>
          <w:lang w:val="sv-SE"/>
        </w:rPr>
        <w:t>(Ansari, 2019)</w:t>
      </w:r>
      <w:r w:rsidR="00111205">
        <w:rPr>
          <w:bCs/>
          <w:lang w:val="sv-SE"/>
        </w:rPr>
        <w:fldChar w:fldCharType="end"/>
      </w:r>
      <w:r w:rsidRPr="00B1583F">
        <w:rPr>
          <w:bCs/>
          <w:lang w:val="sv-SE"/>
        </w:rPr>
        <w:t>, their research showed that social media content marketing has a significant positive relationship with purchase decisions. With the presence of social media marketing playing a key role in the current technology era, strong content persuades consumers towards the desired outcome, which is making a purchase decision. Therefore, the following hypothesis can be formulated:</w:t>
      </w:r>
    </w:p>
    <w:p w14:paraId="40D8ACC8" w14:textId="77777777" w:rsidR="002F6307" w:rsidRPr="00B1583F" w:rsidRDefault="002F6307" w:rsidP="002F6307">
      <w:pPr>
        <w:jc w:val="both"/>
        <w:rPr>
          <w:b/>
          <w:lang w:val="sv-SE"/>
        </w:rPr>
      </w:pPr>
      <w:r w:rsidRPr="00B1583F">
        <w:rPr>
          <w:b/>
          <w:lang w:val="sv-SE"/>
        </w:rPr>
        <w:t>Hypothesis-3: Social Media has a positive and significant effect on Purchase Decision.</w:t>
      </w:r>
    </w:p>
    <w:p w14:paraId="53695084" w14:textId="77777777" w:rsidR="002F6307" w:rsidRPr="00B1583F" w:rsidRDefault="002F6307" w:rsidP="002F6307">
      <w:pPr>
        <w:ind w:firstLine="720"/>
        <w:jc w:val="both"/>
        <w:rPr>
          <w:bCs/>
          <w:lang w:val="sv-SE"/>
        </w:rPr>
      </w:pPr>
    </w:p>
    <w:p w14:paraId="0A42CC52" w14:textId="77777777" w:rsidR="002F6307" w:rsidRPr="00B1583F" w:rsidRDefault="002F6307" w:rsidP="002F6307">
      <w:pPr>
        <w:jc w:val="both"/>
        <w:rPr>
          <w:b/>
          <w:lang w:val="sv-SE"/>
        </w:rPr>
      </w:pPr>
      <w:r w:rsidRPr="00B1583F">
        <w:rPr>
          <w:b/>
          <w:lang w:val="sv-SE"/>
        </w:rPr>
        <w:t>Celebrity Endorser and Brand Image</w:t>
      </w:r>
    </w:p>
    <w:p w14:paraId="3FA51CA3" w14:textId="0112530C" w:rsidR="002F6307" w:rsidRPr="00B1583F" w:rsidRDefault="002F6307" w:rsidP="002F6307">
      <w:pPr>
        <w:ind w:firstLine="720"/>
        <w:jc w:val="both"/>
        <w:rPr>
          <w:bCs/>
          <w:lang w:val="sv-SE"/>
        </w:rPr>
      </w:pPr>
      <w:r w:rsidRPr="00B1583F">
        <w:rPr>
          <w:bCs/>
          <w:lang w:val="sv-SE"/>
        </w:rPr>
        <w:t xml:space="preserve">In a study conducted by </w:t>
      </w:r>
      <w:r w:rsidR="00111205">
        <w:rPr>
          <w:bCs/>
          <w:lang w:val="sv-SE"/>
        </w:rPr>
        <w:fldChar w:fldCharType="begin" w:fldLock="1"/>
      </w:r>
      <w:r w:rsidR="00486783">
        <w:rPr>
          <w:bCs/>
          <w:lang w:val="sv-SE"/>
        </w:rPr>
        <w:instrText>ADDIN CSL_CITATION {"citationItems":[{"id":"ITEM-1","itemData":{"author":[{"dropping-particle":"","family":"Bulan","given":"Setia Indah Setara","non-dropping-particle":"","parse-names":false,"suffix":""},{"dropping-particle":"","family":"Sudrajat","given":"Ratih Hasanah","non-dropping-particle":"","parse-names":false,"suffix":""}],"container-title":"Jurnal Sosial Politik","id":"ITEM-1","issue":"2","issued":{"date-parts":[["2019"]]},"page":"322","title":"Pengaruh Penggunaan Celebrity Endorser Arief Muhammad di Instagram Terhadap Brand Image Erigo Store","type":"article-journal","volume":"5"},"uris":["http://www.mendeley.com/documents/?uuid=caad9f52-0dda-4ef0-9c6a-a2b2eeeca229"]}],"mendeley":{"formattedCitation":"(Bulan &amp; Sudrajat, 2019)","plainTextFormattedCitation":"(Bulan &amp; Sudrajat, 2019)","previouslyFormattedCitation":"(Bulan &amp; Sudrajat, 2019)"},"properties":{"noteIndex":0},"schema":"https://github.com/citation-style-language/schema/raw/master/csl-citation.json"}</w:instrText>
      </w:r>
      <w:r w:rsidR="00111205">
        <w:rPr>
          <w:bCs/>
          <w:lang w:val="sv-SE"/>
        </w:rPr>
        <w:fldChar w:fldCharType="separate"/>
      </w:r>
      <w:r w:rsidR="00111205" w:rsidRPr="00111205">
        <w:rPr>
          <w:bCs/>
          <w:noProof/>
          <w:lang w:val="sv-SE"/>
        </w:rPr>
        <w:t>(Bulan &amp; Sudrajat, 2019)</w:t>
      </w:r>
      <w:r w:rsidR="00111205">
        <w:rPr>
          <w:bCs/>
          <w:lang w:val="sv-SE"/>
        </w:rPr>
        <w:fldChar w:fldCharType="end"/>
      </w:r>
      <w:r w:rsidRPr="00B1583F">
        <w:rPr>
          <w:bCs/>
          <w:lang w:val="sv-SE"/>
        </w:rPr>
        <w:t>, a celebrity endorser is defined as one of the factors influencing brand image. In this study, there was a positive influence between the celebrity endorser variable Arief Muhammad (X) and the brand image variable (Y) for the brand Erigo Store. When selecting a celebrity endorser, companies are advised to consider the celebrity's popularity to measure their influence in promoting products. Furthermore, when endorsing a product, companies also need to consider the compatibility of the products being sold with the characteristics of the celebrity endorser to influence the brand image for that brand. Therefore, the following hypothesis can be formulated:</w:t>
      </w:r>
    </w:p>
    <w:p w14:paraId="3C48718E" w14:textId="77777777" w:rsidR="002F6307" w:rsidRPr="00B1583F" w:rsidRDefault="002F6307" w:rsidP="002F6307">
      <w:pPr>
        <w:jc w:val="both"/>
        <w:rPr>
          <w:b/>
          <w:lang w:val="sv-SE"/>
        </w:rPr>
      </w:pPr>
      <w:r w:rsidRPr="00B1583F">
        <w:rPr>
          <w:b/>
          <w:lang w:val="sv-SE"/>
        </w:rPr>
        <w:t>Hypothesis-4: Celebrity Endorser has a positive and significant effect on Brand Image.</w:t>
      </w:r>
    </w:p>
    <w:p w14:paraId="2799F30E" w14:textId="77777777" w:rsidR="002F6307" w:rsidRPr="00B1583F" w:rsidRDefault="002F6307" w:rsidP="002F6307">
      <w:pPr>
        <w:jc w:val="both"/>
        <w:rPr>
          <w:b/>
          <w:lang w:val="sv-SE"/>
        </w:rPr>
      </w:pPr>
      <w:r w:rsidRPr="00B1583F">
        <w:rPr>
          <w:b/>
          <w:lang w:val="sv-SE"/>
        </w:rPr>
        <w:t>Price and Brand Image</w:t>
      </w:r>
    </w:p>
    <w:p w14:paraId="580E26D1" w14:textId="5C6BEE9B" w:rsidR="002F6307" w:rsidRPr="00B1583F" w:rsidRDefault="002F6307" w:rsidP="002F6307">
      <w:pPr>
        <w:ind w:firstLine="720"/>
        <w:jc w:val="both"/>
        <w:rPr>
          <w:bCs/>
          <w:lang w:val="sv-SE"/>
        </w:rPr>
      </w:pPr>
      <w:r w:rsidRPr="00B1583F">
        <w:rPr>
          <w:bCs/>
          <w:lang w:val="sv-SE"/>
        </w:rPr>
        <w:t xml:space="preserve">The results of a study conducted by </w:t>
      </w:r>
      <w:r w:rsidR="00486783">
        <w:rPr>
          <w:bCs/>
          <w:lang w:val="sv-SE"/>
        </w:rPr>
        <w:fldChar w:fldCharType="begin" w:fldLock="1"/>
      </w:r>
      <w:r w:rsidR="00486783">
        <w:rPr>
          <w:bCs/>
          <w:lang w:val="sv-SE"/>
        </w:rPr>
        <w:instrText>ADDIN CSL_CITATION {"citationItems":[{"id":"ITEM-1","itemData":{"ISSN":"2614-3097","author":[{"dropping-particle":"","family":"Marvianta","given":"Y B Andre","non-dropping-particle":"","parse-names":false,"suffix":""},{"dropping-particle":"","family":"Saputra","given":"Angga","non-dropping-particle":"","parse-names":false,"suffix":""}],"container-title":"Jurnal Pendidikan Tambusai","id":"ITEM-1","issue":"1","issued":{"date-parts":[["2022"]]},"page":"3356-3365","title":"Pengaruh Harga, Kualitas Produk, dan Promosi terhadap Citra Merek dan Implikasinya pada Keputusan Pembelian Mobil Diecast","type":"article-journal","volume":"6"},"uris":["http://www.mendeley.com/documents/?uuid=64668363-2a0e-49eb-b7b4-925f246b2287"]}],"mendeley":{"formattedCitation":"(Marvianta &amp; Saputra, 2022)","plainTextFormattedCitation":"(Marvianta &amp; Saputra, 2022)","previouslyFormattedCitation":"(Marvianta &amp; Saputra, 2022)"},"properties":{"noteIndex":0},"schema":"https://github.com/citation-style-language/schema/raw/master/csl-citation.json"}</w:instrText>
      </w:r>
      <w:r w:rsidR="00486783">
        <w:rPr>
          <w:bCs/>
          <w:lang w:val="sv-SE"/>
        </w:rPr>
        <w:fldChar w:fldCharType="separate"/>
      </w:r>
      <w:r w:rsidR="00486783" w:rsidRPr="00486783">
        <w:rPr>
          <w:bCs/>
          <w:noProof/>
          <w:lang w:val="sv-SE"/>
        </w:rPr>
        <w:t>(Marvianta &amp; Saputra, 2022)</w:t>
      </w:r>
      <w:r w:rsidR="00486783">
        <w:rPr>
          <w:bCs/>
          <w:lang w:val="sv-SE"/>
        </w:rPr>
        <w:fldChar w:fldCharType="end"/>
      </w:r>
      <w:r w:rsidRPr="00B1583F">
        <w:rPr>
          <w:bCs/>
          <w:lang w:val="sv-SE"/>
        </w:rPr>
        <w:t>also explained the influence of price on brand image. This indicates that the prices set by the products align with the brand known to the public. In this context, potential consumers will not have issues with the prices offered by each brand because the prices offered are still within the purchasing power desired by potential consumers. Therefore, the following hypothesis can be formulated:</w:t>
      </w:r>
    </w:p>
    <w:p w14:paraId="31F40BC0" w14:textId="77777777" w:rsidR="002F6307" w:rsidRPr="00B1583F" w:rsidRDefault="002F6307" w:rsidP="002F6307">
      <w:pPr>
        <w:jc w:val="both"/>
        <w:rPr>
          <w:b/>
          <w:lang w:val="sv-SE"/>
        </w:rPr>
      </w:pPr>
      <w:r w:rsidRPr="00B1583F">
        <w:rPr>
          <w:b/>
          <w:lang w:val="sv-SE"/>
        </w:rPr>
        <w:t>Hypothesis-5: Price has a positive and significant effect on Brand Image.</w:t>
      </w:r>
    </w:p>
    <w:p w14:paraId="7A7386D5" w14:textId="77777777" w:rsidR="002F6307" w:rsidRPr="00B1583F" w:rsidRDefault="002F6307" w:rsidP="002F6307">
      <w:pPr>
        <w:ind w:firstLine="720"/>
        <w:jc w:val="both"/>
        <w:rPr>
          <w:bCs/>
          <w:lang w:val="sv-SE"/>
        </w:rPr>
      </w:pPr>
    </w:p>
    <w:p w14:paraId="3D08A186" w14:textId="77777777" w:rsidR="002F6307" w:rsidRPr="00B1583F" w:rsidRDefault="002F6307" w:rsidP="002F6307">
      <w:pPr>
        <w:jc w:val="both"/>
        <w:rPr>
          <w:b/>
          <w:lang w:val="sv-SE"/>
        </w:rPr>
      </w:pPr>
      <w:r w:rsidRPr="00B1583F">
        <w:rPr>
          <w:b/>
          <w:lang w:val="sv-SE"/>
        </w:rPr>
        <w:t>Social Media and Purchase Decision</w:t>
      </w:r>
    </w:p>
    <w:p w14:paraId="0F296D2C" w14:textId="327F2906" w:rsidR="002F6307" w:rsidRPr="00B1583F" w:rsidRDefault="002F6307" w:rsidP="002F6307">
      <w:pPr>
        <w:ind w:firstLine="720"/>
        <w:jc w:val="both"/>
        <w:rPr>
          <w:bCs/>
          <w:lang w:val="sv-SE"/>
        </w:rPr>
      </w:pPr>
      <w:r w:rsidRPr="00B1583F">
        <w:rPr>
          <w:bCs/>
          <w:lang w:val="sv-SE"/>
        </w:rPr>
        <w:t xml:space="preserve">Social media marketing will impact the brand of the product being promoted </w:t>
      </w:r>
      <w:r w:rsidR="00486783">
        <w:rPr>
          <w:bCs/>
          <w:lang w:val="sv-SE"/>
        </w:rPr>
        <w:fldChar w:fldCharType="begin" w:fldLock="1"/>
      </w:r>
      <w:r w:rsidR="00486783">
        <w:rPr>
          <w:bCs/>
          <w:lang w:val="sv-SE"/>
        </w:rPr>
        <w:instrText>ADDIN CSL_CITATION {"citationItems":[{"id":"ITEM-1","itemData":{"author":[{"dropping-particle":"","family":"Angkie","given":"Noviani Sari","non-dropping-particle":"","parse-names":false,"suffix":""}],"container-title":"Agora","id":"ITEM-1","issue":"1","issued":{"date-parts":[["2019"]]},"title":"Pengaruh Social Media Marketing Terhadap Brand Equity Pada Brand Fashion Zara, H&amp;M, Pull&amp;Bear, Dan Stradivarius Di Surabaya","type":"article-journal","volume":"7"},"uris":["http://www.mendeley.com/documents/?uuid=f8d5ecc0-e7f8-461c-84f1-870e1c3862c3"]}],"mendeley":{"formattedCitation":"(Angkie, 2019)","plainTextFormattedCitation":"(Angkie, 2019)","previouslyFormattedCitation":"(Angkie, 2019)"},"properties":{"noteIndex":0},"schema":"https://github.com/citation-style-language/schema/raw/master/csl-citation.json"}</w:instrText>
      </w:r>
      <w:r w:rsidR="00486783">
        <w:rPr>
          <w:bCs/>
          <w:lang w:val="sv-SE"/>
        </w:rPr>
        <w:fldChar w:fldCharType="separate"/>
      </w:r>
      <w:r w:rsidR="00486783" w:rsidRPr="00486783">
        <w:rPr>
          <w:bCs/>
          <w:noProof/>
          <w:lang w:val="sv-SE"/>
        </w:rPr>
        <w:t>(Angkie, 2019)</w:t>
      </w:r>
      <w:r w:rsidR="00486783">
        <w:rPr>
          <w:bCs/>
          <w:lang w:val="sv-SE"/>
        </w:rPr>
        <w:fldChar w:fldCharType="end"/>
      </w:r>
      <w:r w:rsidRPr="00B1583F">
        <w:rPr>
          <w:bCs/>
          <w:lang w:val="sv-SE"/>
        </w:rPr>
        <w:t xml:space="preserve">. </w:t>
      </w:r>
      <w:r w:rsidR="00486783">
        <w:rPr>
          <w:bCs/>
          <w:lang w:val="sv-SE"/>
        </w:rPr>
        <w:fldChar w:fldCharType="begin" w:fldLock="1"/>
      </w:r>
      <w:r w:rsidR="00486783">
        <w:rPr>
          <w:bCs/>
          <w:lang w:val="sv-SE"/>
        </w:rPr>
        <w:instrText>ADDIN CSL_CITATION {"citationItems":[{"id":"ITEM-1","itemData":{"author":[{"dropping-particle":"","family":"Nam","given":"Taewoo","non-dropping-particle":"","parse-names":false,"suffix":""},{"dropping-particle":"","family":"Pardo","given":"Theresa A","non-dropping-particle":"","parse-names":false,"suffix":""}],"container-title":"Proceedings of the 12th annual international digital government research conference: digital government innovation in challenging times","id":"ITEM-1","issued":{"date-parts":[["2011"]]},"page":"282-291","title":"Conceptualizing smart city with dimensions of technology, people, and institutions","type":"paper-conference"},"uris":["http://www.mendeley.com/documents/?uuid=1be58019-caca-4a5f-9124-7bc7664e4f30"]}],"mendeley":{"formattedCitation":"(Nam &amp; Pardo, 2011)","plainTextFormattedCitation":"(Nam &amp; Pardo, 2011)","previouslyFormattedCitation":"(Nam &amp; Pardo, 2011)"},"properties":{"noteIndex":0},"schema":"https://github.com/citation-style-language/schema/raw/master/csl-citation.json"}</w:instrText>
      </w:r>
      <w:r w:rsidR="00486783">
        <w:rPr>
          <w:bCs/>
          <w:lang w:val="sv-SE"/>
        </w:rPr>
        <w:fldChar w:fldCharType="separate"/>
      </w:r>
      <w:r w:rsidR="00486783" w:rsidRPr="00486783">
        <w:rPr>
          <w:bCs/>
          <w:noProof/>
          <w:lang w:val="sv-SE"/>
        </w:rPr>
        <w:t>(Nam &amp; Pardo, 2011)</w:t>
      </w:r>
      <w:r w:rsidR="00486783">
        <w:rPr>
          <w:bCs/>
          <w:lang w:val="sv-SE"/>
        </w:rPr>
        <w:fldChar w:fldCharType="end"/>
      </w:r>
      <w:r w:rsidRPr="00B1583F">
        <w:rPr>
          <w:bCs/>
          <w:lang w:val="sv-SE"/>
        </w:rPr>
        <w:t xml:space="preserve">, in </w:t>
      </w:r>
      <w:r w:rsidR="00486783">
        <w:rPr>
          <w:bCs/>
          <w:lang w:val="sv-SE"/>
        </w:rPr>
        <w:fldChar w:fldCharType="begin" w:fldLock="1"/>
      </w:r>
      <w:r w:rsidR="00486783">
        <w:rPr>
          <w:bCs/>
          <w:lang w:val="sv-SE"/>
        </w:rPr>
        <w:instrText>ADDIN CSL_CITATION {"citationItems":[{"id":"ITEM-1","itemData":{"author":[{"dropping-particle":"","family":"Angkie","given":"Noviani Sari","non-dropping-particle":"","parse-names":false,"suffix":""}],"container-title":"Agora","id":"ITEM-1","issue":"1","issued":{"date-parts":[["2019"]]},"title":"Pengaruh Social Media Marketing Terhadap Brand Equity Pada Brand Fashion Zara, H&amp;M, Pull&amp;Bear, Dan Stradivarius Di Surabaya","type":"article-journal","volume":"7"},"uris":["http://www.mendeley.com/documents/?uuid=f8d5ecc0-e7f8-461c-84f1-870e1c3862c3"]}],"mendeley":{"formattedCitation":"(Angkie, 2019)","plainTextFormattedCitation":"(Angkie, 2019)","previouslyFormattedCitation":"(Angkie, 2019)"},"properties":{"noteIndex":0},"schema":"https://github.com/citation-style-language/schema/raw/master/csl-citation.json"}</w:instrText>
      </w:r>
      <w:r w:rsidR="00486783">
        <w:rPr>
          <w:bCs/>
          <w:lang w:val="sv-SE"/>
        </w:rPr>
        <w:fldChar w:fldCharType="separate"/>
      </w:r>
      <w:r w:rsidR="00486783" w:rsidRPr="00486783">
        <w:rPr>
          <w:bCs/>
          <w:noProof/>
          <w:lang w:val="sv-SE"/>
        </w:rPr>
        <w:t>(Angkie, 2019)</w:t>
      </w:r>
      <w:r w:rsidR="00486783">
        <w:rPr>
          <w:bCs/>
          <w:lang w:val="sv-SE"/>
        </w:rPr>
        <w:fldChar w:fldCharType="end"/>
      </w:r>
      <w:r w:rsidR="00486783">
        <w:rPr>
          <w:bCs/>
          <w:lang w:val="sv-SE"/>
        </w:rPr>
        <w:t xml:space="preserve"> </w:t>
      </w:r>
      <w:r w:rsidRPr="00B1583F">
        <w:rPr>
          <w:bCs/>
          <w:lang w:val="sv-SE"/>
        </w:rPr>
        <w:t>study, also explained that with strong social media, a good value will be created in the eyes of consumers, thus promoting brand loyalty. Therefore, the following hypothesis can be formulated:</w:t>
      </w:r>
    </w:p>
    <w:p w14:paraId="434DDC25" w14:textId="77777777" w:rsidR="002F6307" w:rsidRPr="00B1583F" w:rsidRDefault="002F6307" w:rsidP="002F6307">
      <w:pPr>
        <w:jc w:val="both"/>
        <w:rPr>
          <w:b/>
          <w:lang w:val="sv-SE"/>
        </w:rPr>
      </w:pPr>
      <w:r w:rsidRPr="00B1583F">
        <w:rPr>
          <w:b/>
          <w:lang w:val="sv-SE"/>
        </w:rPr>
        <w:t>Hypothesis-6: Social Media has a positive and significant effect on Brand Image.</w:t>
      </w:r>
    </w:p>
    <w:p w14:paraId="1D0342E6" w14:textId="77777777" w:rsidR="002F6307" w:rsidRPr="00B1583F" w:rsidRDefault="002F6307" w:rsidP="002F6307">
      <w:pPr>
        <w:ind w:firstLine="720"/>
        <w:jc w:val="both"/>
        <w:rPr>
          <w:bCs/>
          <w:lang w:val="sv-SE"/>
        </w:rPr>
      </w:pPr>
    </w:p>
    <w:p w14:paraId="212A21A9" w14:textId="77777777" w:rsidR="002F6307" w:rsidRPr="00B1583F" w:rsidRDefault="002F6307" w:rsidP="002F6307">
      <w:pPr>
        <w:jc w:val="both"/>
        <w:rPr>
          <w:b/>
          <w:lang w:val="sv-SE"/>
        </w:rPr>
      </w:pPr>
      <w:r w:rsidRPr="00B1583F">
        <w:rPr>
          <w:b/>
          <w:lang w:val="sv-SE"/>
        </w:rPr>
        <w:t>Brand Image and Purchase Decision</w:t>
      </w:r>
    </w:p>
    <w:p w14:paraId="685A1B65" w14:textId="6831B4B5" w:rsidR="002F6307" w:rsidRPr="00B1583F" w:rsidRDefault="002F6307" w:rsidP="002F6307">
      <w:pPr>
        <w:ind w:firstLine="720"/>
        <w:jc w:val="both"/>
        <w:rPr>
          <w:bCs/>
          <w:lang w:val="sv-SE"/>
        </w:rPr>
      </w:pPr>
      <w:r w:rsidRPr="00B1583F">
        <w:rPr>
          <w:bCs/>
          <w:lang w:val="sv-SE"/>
        </w:rPr>
        <w:t xml:space="preserve">In a study conducted by </w:t>
      </w:r>
      <w:r w:rsidR="00486783">
        <w:rPr>
          <w:bCs/>
          <w:lang w:val="sv-SE"/>
        </w:rPr>
        <w:fldChar w:fldCharType="begin" w:fldLock="1"/>
      </w:r>
      <w:r w:rsidR="00486783">
        <w:rPr>
          <w:bCs/>
          <w:lang w:val="sv-SE"/>
        </w:rPr>
        <w:instrText>ADDIN CSL_CITATION {"citationItems":[{"id":"ITEM-1","itemData":{"author":[{"dropping-particle":"","family":"Hermiyenti","given":"S","non-dropping-particle":"","parse-names":false,"suffix":""},{"dropping-particle":"","family":"Wardi","given":"Y","non-dropping-particle":"","parse-names":false,"suffix":""}],"id":"ITEM-1","issued":{"date-parts":[["2019"]]},"title":"A Literature Review on The Influence of Promotion, Price and Brand Image to Purchase Decision. 64, 538–545","type":"article"},"uris":["http://www.mendeley.com/documents/?uuid=4506a85c-076d-472f-948f-0b40e4757f83"]}],"mendeley":{"formattedCitation":"(Hermiyenti &amp; Wardi, 2019)","plainTextFormattedCitation":"(Hermiyenti &amp; Wardi, 2019)","previouslyFormattedCitation":"(Hermiyenti &amp; Wardi, 2019)"},"properties":{"noteIndex":0},"schema":"https://github.com/citation-style-language/schema/raw/master/csl-citation.json"}</w:instrText>
      </w:r>
      <w:r w:rsidR="00486783">
        <w:rPr>
          <w:bCs/>
          <w:lang w:val="sv-SE"/>
        </w:rPr>
        <w:fldChar w:fldCharType="separate"/>
      </w:r>
      <w:r w:rsidR="00486783" w:rsidRPr="00486783">
        <w:rPr>
          <w:bCs/>
          <w:noProof/>
          <w:lang w:val="sv-SE"/>
        </w:rPr>
        <w:t>(Hermiyenti &amp; Wardi, 2019)</w:t>
      </w:r>
      <w:r w:rsidR="00486783">
        <w:rPr>
          <w:bCs/>
          <w:lang w:val="sv-SE"/>
        </w:rPr>
        <w:fldChar w:fldCharType="end"/>
      </w:r>
      <w:r w:rsidRPr="00B1583F">
        <w:rPr>
          <w:bCs/>
          <w:lang w:val="sv-SE"/>
        </w:rPr>
        <w:t>, brand image had a significant impact on purchase decisions. Every company will always strive to maintain and uphold the brand image excellence of their products to ensure the successful marketability of their products. Therefore, the following hypothesis can be formulated:</w:t>
      </w:r>
    </w:p>
    <w:p w14:paraId="4B96F2F5" w14:textId="63D9EB13" w:rsidR="002F6307" w:rsidRPr="00B1583F" w:rsidRDefault="002F6307" w:rsidP="002F6307">
      <w:pPr>
        <w:jc w:val="both"/>
        <w:rPr>
          <w:b/>
          <w:lang w:val="sv-SE"/>
        </w:rPr>
      </w:pPr>
      <w:r w:rsidRPr="00B1583F">
        <w:rPr>
          <w:b/>
          <w:lang w:val="sv-SE"/>
        </w:rPr>
        <w:t>Hypothesis-7: Brand Image has a positive and significant effect on Purchase Decision.</w:t>
      </w:r>
    </w:p>
    <w:bookmarkEnd w:id="3"/>
    <w:bookmarkEnd w:id="4"/>
    <w:p w14:paraId="452E6D28" w14:textId="77777777" w:rsidR="00620194" w:rsidRPr="00B1583F" w:rsidRDefault="00620194" w:rsidP="00620194">
      <w:pPr>
        <w:pBdr>
          <w:top w:val="nil"/>
          <w:left w:val="nil"/>
          <w:bottom w:val="nil"/>
          <w:right w:val="nil"/>
          <w:between w:val="nil"/>
        </w:pBdr>
        <w:spacing w:line="276" w:lineRule="auto"/>
        <w:jc w:val="both"/>
        <w:rPr>
          <w:bCs/>
          <w:lang w:val="sv-SE"/>
        </w:rPr>
      </w:pPr>
    </w:p>
    <w:p w14:paraId="04E6CE41" w14:textId="77777777" w:rsidR="00C67451" w:rsidRPr="00B1583F" w:rsidRDefault="00C67451">
      <w:pPr>
        <w:pBdr>
          <w:top w:val="nil"/>
          <w:left w:val="nil"/>
          <w:bottom w:val="nil"/>
          <w:right w:val="nil"/>
          <w:between w:val="nil"/>
        </w:pBdr>
        <w:spacing w:line="276" w:lineRule="auto"/>
        <w:jc w:val="both"/>
        <w:rPr>
          <w:color w:val="000000"/>
          <w:sz w:val="28"/>
          <w:szCs w:val="28"/>
          <w:lang w:val="id-ID"/>
        </w:rPr>
      </w:pPr>
      <w:r w:rsidRPr="00B1583F">
        <w:rPr>
          <w:b/>
          <w:color w:val="000000"/>
          <w:sz w:val="28"/>
          <w:szCs w:val="28"/>
          <w:lang w:val="id-ID"/>
        </w:rPr>
        <w:t>Research Methods</w:t>
      </w:r>
      <w:r w:rsidRPr="00B1583F">
        <w:rPr>
          <w:color w:val="000000"/>
          <w:sz w:val="28"/>
          <w:szCs w:val="28"/>
          <w:lang w:val="id-ID"/>
        </w:rPr>
        <w:t xml:space="preserve"> </w:t>
      </w:r>
    </w:p>
    <w:p w14:paraId="4B201AE3" w14:textId="77777777" w:rsidR="009C05E4" w:rsidRPr="00B1583F" w:rsidRDefault="009C05E4" w:rsidP="00BE0B81">
      <w:pPr>
        <w:ind w:firstLine="720"/>
        <w:jc w:val="both"/>
        <w:rPr>
          <w:lang w:val="sv-SE"/>
        </w:rPr>
      </w:pPr>
      <w:r w:rsidRPr="00B1583F">
        <w:t>The research design or design must be specific, clear and detailed, determined steadily from the beginning, to be a step-by-step guide (Sugiyono, 2019). Here is the design in this study:</w:t>
      </w:r>
    </w:p>
    <w:p w14:paraId="29B46164" w14:textId="7E44BB97" w:rsidR="009C05E4" w:rsidRPr="00B1583F" w:rsidRDefault="009C05E4" w:rsidP="009C05E4">
      <w:pPr>
        <w:numPr>
          <w:ilvl w:val="0"/>
          <w:numId w:val="258"/>
        </w:numPr>
        <w:jc w:val="both"/>
        <w:rPr>
          <w:lang w:val="sv-SE"/>
        </w:rPr>
      </w:pPr>
      <w:r w:rsidRPr="00B1583F">
        <w:t xml:space="preserve">The type of research used is hypothesis testing  or hypothesis testing, which is research that aims to test hypotheses that generally explain the characteristics of certain relationships or differences between groups or independence from two or more factors in a situation </w:t>
      </w:r>
      <w:r w:rsidR="00486783">
        <w:fldChar w:fldCharType="begin" w:fldLock="1"/>
      </w:r>
      <w:r w:rsidR="00486783">
        <w:instrText>ADDIN CSL_CITATION {"citationItems":[{"id":"ITEM-1","itemData":{"DOI":"10.1108/lodj-06-2013-0079","ISBN":"9781119165552, 9781119266846","abstract":"applicability for this approach.","author":[{"dropping-particle":"","family":"Sekaran","given":"Uma","non-dropping-particle":"","parse-names":false,"suffix":""},{"dropping-particle":"","family":"Bougie","given":"Roger","non-dropping-particle":"","parse-names":false,"suffix":""}],"container-title":"Research Methods for Business","edition":"Edition, S","id":"ITEM-1","issue":"7","issued":{"date-parts":[["2016"]]},"number-of-pages":"74","publisher":"Printer Trento Srl","publisher-place":"United Kingdom","title":"Research methods for business : a skill-building approach","type":"book","volume":"34"},"uris":["http://www.mendeley.com/documents/?uuid=7996fcaf-b192-4a1f-9732-b7d5714b5d07"]}],"mendeley":{"formattedCitation":"(Sekaran &amp; Bougie, 2016)","plainTextFormattedCitation":"(Sekaran &amp; Bougie, 2016)","previouslyFormattedCitation":"(Sekaran &amp; Bougie, 2016)"},"properties":{"noteIndex":0},"schema":"https://github.com/citation-style-language/schema/raw/master/csl-citation.json"}</w:instrText>
      </w:r>
      <w:r w:rsidR="00486783">
        <w:fldChar w:fldCharType="separate"/>
      </w:r>
      <w:r w:rsidR="00486783" w:rsidRPr="00486783">
        <w:rPr>
          <w:noProof/>
        </w:rPr>
        <w:t>(Sekaran &amp; Bougie, 2016)</w:t>
      </w:r>
      <w:r w:rsidR="00486783">
        <w:fldChar w:fldCharType="end"/>
      </w:r>
      <w:r w:rsidRPr="00B1583F">
        <w:t>.</w:t>
      </w:r>
    </w:p>
    <w:p w14:paraId="0808F486" w14:textId="61683517" w:rsidR="009C05E4" w:rsidRPr="00B1583F" w:rsidRDefault="009C05E4" w:rsidP="009C05E4">
      <w:pPr>
        <w:numPr>
          <w:ilvl w:val="0"/>
          <w:numId w:val="258"/>
        </w:numPr>
        <w:jc w:val="both"/>
        <w:rPr>
          <w:lang w:val="sv-SE"/>
        </w:rPr>
      </w:pPr>
      <w:r w:rsidRPr="00B1583F">
        <w:t>This research is included in research with a non-experimental quantitative approach using descriptive methods and comparative studies. Descriptive research is research conducted to obtain data that describes the characteristics of objects, events, or situations</w:t>
      </w:r>
      <w:r w:rsidR="00486783">
        <w:t xml:space="preserve">. </w:t>
      </w:r>
      <w:r w:rsidRPr="00B1583F">
        <w:t xml:space="preserve">This type of quantitative research is in the form of survey research and experiments to obtain extensive information from a population </w:t>
      </w:r>
      <w:r w:rsidR="00486783">
        <w:fldChar w:fldCharType="begin" w:fldLock="1"/>
      </w:r>
      <w:r w:rsidR="00486783">
        <w:instrText>ADDIN CSL_CITATION {"citationItems":[{"id":"ITEM-1","itemData":{"author":[{"dropping-particle":"","family":"Sugiyono","given":"","non-dropping-particle":"","parse-names":false,"suffix":""}],"id":"ITEM-1","issued":{"date-parts":[["2019"]]},"publisher":"Alfabeta","publisher-place":"Yogyakarta","title":"Metode Penelitian Kuantitatif Kualitatif dan R&amp;D","type":"book"},"uris":["http://www.mendeley.com/documents/?uuid=97d9ae14-7c4c-4e18-889a-09fb44c08837"]}],"mendeley":{"formattedCitation":"(Sugiyono, 2019)","plainTextFormattedCitation":"(Sugiyono, 2019)","previouslyFormattedCitation":"(Sugiyono, 2019)"},"properties":{"noteIndex":0},"schema":"https://github.com/citation-style-language/schema/raw/master/csl-citation.json"}</w:instrText>
      </w:r>
      <w:r w:rsidR="00486783">
        <w:fldChar w:fldCharType="separate"/>
      </w:r>
      <w:r w:rsidR="00486783" w:rsidRPr="00486783">
        <w:rPr>
          <w:noProof/>
        </w:rPr>
        <w:t>(Sugiyono, 2019)</w:t>
      </w:r>
      <w:r w:rsidR="00486783">
        <w:fldChar w:fldCharType="end"/>
      </w:r>
      <w:r w:rsidRPr="00B1583F">
        <w:t>.</w:t>
      </w:r>
    </w:p>
    <w:p w14:paraId="5A997F30" w14:textId="0E30821E" w:rsidR="009C05E4" w:rsidRPr="00B1583F" w:rsidRDefault="009C05E4" w:rsidP="009C05E4">
      <w:pPr>
        <w:numPr>
          <w:ilvl w:val="0"/>
          <w:numId w:val="258"/>
        </w:numPr>
        <w:jc w:val="both"/>
        <w:rPr>
          <w:lang w:val="sv-SE"/>
        </w:rPr>
      </w:pPr>
      <w:r w:rsidRPr="00B1583F">
        <w:t>Hypothesis testing is causal, which is testing whether one variable affects another variable to change or not.</w:t>
      </w:r>
    </w:p>
    <w:p w14:paraId="4DB12B5B" w14:textId="75FC7104" w:rsidR="009C05E4" w:rsidRPr="00B1583F" w:rsidRDefault="009C05E4" w:rsidP="009C05E4">
      <w:pPr>
        <w:numPr>
          <w:ilvl w:val="0"/>
          <w:numId w:val="258"/>
        </w:numPr>
        <w:jc w:val="both"/>
        <w:rPr>
          <w:lang w:val="sv-SE"/>
        </w:rPr>
      </w:pPr>
      <w:r w:rsidRPr="00B1583F">
        <w:t>The time dimension of the study is cross-sectional because the data collected in this study only collects samples of time and events during a certain period of time (Sugiyono, 2019). In this study, the research time was carried out from June to August 2023.</w:t>
      </w:r>
    </w:p>
    <w:p w14:paraId="20D91083" w14:textId="77777777" w:rsidR="009C05E4" w:rsidRPr="00B1583F" w:rsidRDefault="009C05E4" w:rsidP="009C05E4">
      <w:pPr>
        <w:numPr>
          <w:ilvl w:val="0"/>
          <w:numId w:val="258"/>
        </w:numPr>
        <w:jc w:val="both"/>
        <w:rPr>
          <w:lang w:val="sv-SE"/>
        </w:rPr>
      </w:pPr>
      <w:r w:rsidRPr="00B1583F">
        <w:t>The unit of research analysis is an organizational consumer which is an online shop company with online shop store consumers as respondents.</w:t>
      </w:r>
    </w:p>
    <w:p w14:paraId="425B2BE2" w14:textId="77777777" w:rsidR="009C05E4" w:rsidRPr="00B1583F" w:rsidRDefault="009C05E4" w:rsidP="009C05E4">
      <w:pPr>
        <w:numPr>
          <w:ilvl w:val="0"/>
          <w:numId w:val="258"/>
        </w:numPr>
        <w:jc w:val="both"/>
        <w:rPr>
          <w:lang w:val="sv-SE"/>
        </w:rPr>
      </w:pPr>
      <w:r w:rsidRPr="00B1583F">
        <w:t xml:space="preserve">The required research data sources consist of primary data sources and secondary data sources. The primary data source is obtained from questionnaires. While secondary data sources are obtained from literature reviews. </w:t>
      </w:r>
    </w:p>
    <w:p w14:paraId="579EDC7D" w14:textId="3EAF6314" w:rsidR="00E03AF5" w:rsidRPr="00B1583F" w:rsidRDefault="009C05E4" w:rsidP="009C05E4">
      <w:pPr>
        <w:numPr>
          <w:ilvl w:val="0"/>
          <w:numId w:val="258"/>
        </w:numPr>
        <w:jc w:val="both"/>
        <w:rPr>
          <w:lang w:val="en-US"/>
        </w:rPr>
      </w:pPr>
      <w:r w:rsidRPr="00B1583F">
        <w:t>There are five variables in this study, namely celebrity endorser, price, social media, brand image and purchase decision</w:t>
      </w:r>
      <w:r w:rsidR="00E03AF5" w:rsidRPr="00B1583F">
        <w:rPr>
          <w:lang w:val="en-US"/>
        </w:rPr>
        <w:t xml:space="preserve">. </w:t>
      </w:r>
    </w:p>
    <w:p w14:paraId="047D9C01" w14:textId="77777777" w:rsidR="00E03AF5" w:rsidRPr="00B1583F" w:rsidRDefault="00E03AF5" w:rsidP="00E03AF5">
      <w:pPr>
        <w:ind w:firstLine="720"/>
        <w:jc w:val="both"/>
        <w:rPr>
          <w:lang w:val="en-US"/>
        </w:rPr>
      </w:pPr>
    </w:p>
    <w:p w14:paraId="010BEDFD" w14:textId="77777777" w:rsidR="009C05E4" w:rsidRPr="00B1583F" w:rsidRDefault="009C05E4" w:rsidP="009C05E4">
      <w:pPr>
        <w:jc w:val="both"/>
        <w:rPr>
          <w:b/>
          <w:bCs/>
          <w:lang w:val="en-US"/>
        </w:rPr>
      </w:pPr>
      <w:r w:rsidRPr="00B1583F">
        <w:rPr>
          <w:b/>
          <w:bCs/>
          <w:lang w:val="en-US"/>
        </w:rPr>
        <w:t>Operationalization of Variables &amp; Measurement Scales</w:t>
      </w:r>
    </w:p>
    <w:p w14:paraId="70096954" w14:textId="4A3E9A2A" w:rsidR="009C05E4" w:rsidRPr="00B1583F" w:rsidRDefault="009C05E4" w:rsidP="009C05E4">
      <w:pPr>
        <w:ind w:firstLine="720"/>
        <w:jc w:val="both"/>
        <w:rPr>
          <w:lang w:val="en-US"/>
        </w:rPr>
      </w:pPr>
      <w:r w:rsidRPr="00B1583F">
        <w:rPr>
          <w:lang w:val="en-US"/>
        </w:rPr>
        <w:t xml:space="preserve">Variables, according to </w:t>
      </w:r>
      <w:r w:rsidR="00486783">
        <w:rPr>
          <w:lang w:val="en-US"/>
        </w:rPr>
        <w:fldChar w:fldCharType="begin" w:fldLock="1"/>
      </w:r>
      <w:r w:rsidR="00486783">
        <w:rPr>
          <w:lang w:val="en-US"/>
        </w:rPr>
        <w:instrText>ADDIN CSL_CITATION {"citationItems":[{"id":"ITEM-1","itemData":{"DOI":"10.1108/lodj-06-2013-0079","ISBN":"9781119165552, 9781119266846","abstract":"applicability for this approach.","author":[{"dropping-particle":"","family":"Sekaran","given":"Uma","non-dropping-particle":"","parse-names":false,"suffix":""},{"dropping-particle":"","family":"Bougie","given":"Roger","non-dropping-particle":"","parse-names":false,"suffix":""}],"container-title":"Research Methods for Business","edition":"Edition, S","id":"ITEM-1","issue":"7","issued":{"date-parts":[["2016"]]},"number-of-pages":"74","publisher":"Printer Trento Srl","publisher-place":"United Kingdom","title":"Research methods for business : a skill-building approach","type":"book","volume":"34"},"uris":["http://www.mendeley.com/documents/?uuid=7996fcaf-b192-4a1f-9732-b7d5714b5d07"]}],"mendeley":{"formattedCitation":"(Sekaran &amp; Bougie, 2016)","plainTextFormattedCitation":"(Sekaran &amp; Bougie, 2016)","previouslyFormattedCitation":"(Sekaran &amp; Bougie, 2016)"},"properties":{"noteIndex":0},"schema":"https://github.com/citation-style-language/schema/raw/master/csl-citation.json"}</w:instrText>
      </w:r>
      <w:r w:rsidR="00486783">
        <w:rPr>
          <w:lang w:val="en-US"/>
        </w:rPr>
        <w:fldChar w:fldCharType="separate"/>
      </w:r>
      <w:r w:rsidR="00486783" w:rsidRPr="00486783">
        <w:rPr>
          <w:noProof/>
          <w:lang w:val="en-US"/>
        </w:rPr>
        <w:t>(Sekaran &amp; Bougie, 2016)</w:t>
      </w:r>
      <w:r w:rsidR="00486783">
        <w:rPr>
          <w:lang w:val="en-US"/>
        </w:rPr>
        <w:fldChar w:fldCharType="end"/>
      </w:r>
      <w:r w:rsidRPr="00B1583F">
        <w:rPr>
          <w:lang w:val="en-US"/>
        </w:rPr>
        <w:t>, are anything that has varying or differing values and can also differ over different times, for different objects, or for the same people, and vice versa. There are four common types of variables used in research, namely dependent variables, independent variables, moderating variables, and mediating variables. This study does not use moderating variables and only employs three types of variables as follows:</w:t>
      </w:r>
    </w:p>
    <w:p w14:paraId="004177F0" w14:textId="3755493E" w:rsidR="009C05E4" w:rsidRPr="00B1583F" w:rsidRDefault="009C05E4" w:rsidP="009C05E4">
      <w:pPr>
        <w:pStyle w:val="ListParagraph"/>
        <w:numPr>
          <w:ilvl w:val="0"/>
          <w:numId w:val="259"/>
        </w:numPr>
        <w:ind w:left="709"/>
        <w:jc w:val="both"/>
        <w:rPr>
          <w:lang w:val="en-US"/>
        </w:rPr>
      </w:pPr>
      <w:r w:rsidRPr="00B1583F">
        <w:rPr>
          <w:lang w:val="en-US"/>
        </w:rPr>
        <w:t>Three independent variables, namely celebrity endorser, price, and social media, which means variables that can influence the dependent variable, either positively or negatively</w:t>
      </w:r>
      <w:r w:rsidR="00486783">
        <w:rPr>
          <w:lang w:val="en-US"/>
        </w:rPr>
        <w:t>.</w:t>
      </w:r>
    </w:p>
    <w:p w14:paraId="05B9234A" w14:textId="5DE7ADB5" w:rsidR="009C05E4" w:rsidRPr="00B1583F" w:rsidRDefault="009C05E4" w:rsidP="009C05E4">
      <w:pPr>
        <w:pStyle w:val="ListParagraph"/>
        <w:numPr>
          <w:ilvl w:val="0"/>
          <w:numId w:val="259"/>
        </w:numPr>
        <w:ind w:left="709"/>
        <w:jc w:val="both"/>
        <w:rPr>
          <w:lang w:val="en-US"/>
        </w:rPr>
      </w:pPr>
      <w:r w:rsidRPr="00B1583F">
        <w:rPr>
          <w:lang w:val="en-US"/>
        </w:rPr>
        <w:t xml:space="preserve">One dependent variable, namely purchase decision, which means the main variable to be investigated by the researcher and the ultimate goal of the research </w:t>
      </w:r>
    </w:p>
    <w:p w14:paraId="4541D458" w14:textId="122ACA07" w:rsidR="009C05E4" w:rsidRPr="00B1583F" w:rsidRDefault="009C05E4" w:rsidP="009C05E4">
      <w:pPr>
        <w:pStyle w:val="ListParagraph"/>
        <w:numPr>
          <w:ilvl w:val="0"/>
          <w:numId w:val="259"/>
        </w:numPr>
        <w:ind w:left="709"/>
        <w:jc w:val="both"/>
        <w:rPr>
          <w:lang w:val="en-US"/>
        </w:rPr>
      </w:pPr>
      <w:r w:rsidRPr="00B1583F">
        <w:rPr>
          <w:lang w:val="en-US"/>
        </w:rPr>
        <w:t>One mediating variable, brand image, which means a variable that plays a role in maximizing the function of independent variables in their influence on the dependent variable</w:t>
      </w:r>
      <w:r w:rsidR="00486783">
        <w:rPr>
          <w:lang w:val="en-US"/>
        </w:rPr>
        <w:t>.</w:t>
      </w:r>
    </w:p>
    <w:p w14:paraId="766FB846" w14:textId="5E44AB87" w:rsidR="009C05E4" w:rsidRPr="00B1583F" w:rsidRDefault="009C05E4" w:rsidP="009C05E4">
      <w:pPr>
        <w:ind w:firstLine="720"/>
        <w:jc w:val="both"/>
        <w:rPr>
          <w:lang w:val="en-US"/>
        </w:rPr>
      </w:pPr>
      <w:r w:rsidRPr="00B1583F">
        <w:rPr>
          <w:lang w:val="en-US"/>
        </w:rPr>
        <w:t>The measurement scale used is an interval scale with the Likert scale measurement method. The Likert scale is a method that measures attitudes by expressing agreement or disagreement with subjects, objects, or specific events</w:t>
      </w:r>
      <w:r w:rsidR="00486783">
        <w:rPr>
          <w:lang w:val="en-US"/>
        </w:rPr>
        <w:t xml:space="preserve">. </w:t>
      </w:r>
      <w:r w:rsidRPr="00B1583F">
        <w:rPr>
          <w:lang w:val="en-US"/>
        </w:rPr>
        <w:t xml:space="preserve">The researcher distributed questionnaires, asking respondents to rate their level of agreement with statements using the Likert scale. According to </w:t>
      </w:r>
      <w:r w:rsidR="00486783">
        <w:rPr>
          <w:lang w:val="en-US"/>
        </w:rPr>
        <w:fldChar w:fldCharType="begin" w:fldLock="1"/>
      </w:r>
      <w:r w:rsidR="00486783">
        <w:rPr>
          <w:lang w:val="en-US"/>
        </w:rPr>
        <w:instrText>ADDIN CSL_CITATION {"citationItems":[{"id":"ITEM-1","itemData":{"ISSN":"2549-0176","author":[{"dropping-particle":"","family":"Sugiono","given":"Shiddiq","non-dropping-particle":"","parse-names":false,"suffix":""}],"container-title":"Jurnal Penelitian Komunikasi dan Pembangunan","id":"ITEM-1","issue":"2","issued":{"date-parts":[["2021"]]},"page":"133-148","publisher":"Indonesian Ministry of Communication and Informatics","title":"Pemanfaatan Chatbot Pada Masa Pandemi COVID-19: Kajian Fenomena Society 5.0","type":"article-journal","volume":"22"},"uris":["http://www.mendeley.com/documents/?uuid=b8211131-a16c-4e7c-bf64-09df95f14740"]}],"mendeley":{"formattedCitation":"(Sugiono, 2021)","plainTextFormattedCitation":"(Sugiono, 2021)","previouslyFormattedCitation":"(Sugiono, 2021)"},"properties":{"noteIndex":0},"schema":"https://github.com/citation-style-language/schema/raw/master/csl-citation.json"}</w:instrText>
      </w:r>
      <w:r w:rsidR="00486783">
        <w:rPr>
          <w:lang w:val="en-US"/>
        </w:rPr>
        <w:fldChar w:fldCharType="separate"/>
      </w:r>
      <w:r w:rsidR="00486783" w:rsidRPr="00486783">
        <w:rPr>
          <w:noProof/>
          <w:lang w:val="en-US"/>
        </w:rPr>
        <w:t>(Sugiono, 2021)</w:t>
      </w:r>
      <w:r w:rsidR="00486783">
        <w:rPr>
          <w:lang w:val="en-US"/>
        </w:rPr>
        <w:fldChar w:fldCharType="end"/>
      </w:r>
      <w:r w:rsidRPr="00B1583F">
        <w:rPr>
          <w:lang w:val="en-US"/>
        </w:rPr>
        <w:t>, by using the Likert scale, the variables to be measured are broken down into variable indicators, and these indicators are used as a basis for formulating statements or questions.</w:t>
      </w:r>
    </w:p>
    <w:p w14:paraId="2F9FDB77" w14:textId="77777777" w:rsidR="009C05E4" w:rsidRPr="00B1583F" w:rsidRDefault="009C05E4" w:rsidP="009C05E4">
      <w:pPr>
        <w:ind w:firstLine="720"/>
        <w:jc w:val="both"/>
        <w:rPr>
          <w:lang w:val="en-US"/>
        </w:rPr>
      </w:pPr>
      <w:r w:rsidRPr="00B1583F">
        <w:rPr>
          <w:lang w:val="en-US"/>
        </w:rPr>
        <w:t>The population in this study is Shopee online shop consumers in Jakarta who are over 17 years old and have made a minimum of three purchases on Shopee. Population data were collected from the beginning of 2022, considering that the research started in early June, so data for 2023 could not be used. This study used a sample of 250 Shopee consumers in Jakarta. This sample was chosen using purposive sampling because the research required respondents with a minimum of three shopping experiences.</w:t>
      </w:r>
    </w:p>
    <w:p w14:paraId="4F13C4B9" w14:textId="77777777" w:rsidR="009C05E4" w:rsidRPr="00B1583F" w:rsidRDefault="009C05E4" w:rsidP="009C05E4">
      <w:pPr>
        <w:ind w:firstLine="720"/>
        <w:jc w:val="both"/>
        <w:rPr>
          <w:lang w:val="en-US"/>
        </w:rPr>
      </w:pPr>
      <w:r w:rsidRPr="00B1583F">
        <w:rPr>
          <w:lang w:val="en-US"/>
        </w:rPr>
        <w:t>Primary data was collected through a survey with an online questionnaire. The questionnaire consisted of 25 questions divided into six sections covering demographics, celebrity endorser, price, social media, brand image, and purchase decision. Secondary data was also used from sources such as journals, books, and relevant previous research. Closed-ended questionnaires were used to collect data from respondents, with 25 pre-formulated questions. This questionnaire was distributed online via Google Forms.</w:t>
      </w:r>
    </w:p>
    <w:p w14:paraId="3F16C2C0" w14:textId="10A48FF7" w:rsidR="009C05E4" w:rsidRPr="00B1583F" w:rsidRDefault="009C05E4" w:rsidP="009C05E4">
      <w:pPr>
        <w:ind w:firstLine="720"/>
        <w:jc w:val="both"/>
        <w:rPr>
          <w:lang w:val="en-US"/>
        </w:rPr>
      </w:pPr>
      <w:r w:rsidRPr="00B1583F">
        <w:rPr>
          <w:lang w:val="en-US"/>
        </w:rPr>
        <w:t>Before the actual research, a pilot test of the questionnaire was conducted by collecting data from 30 respondents to ensure the instrument's validity and reliability. Reliability testing used Cronbach's Alpha, with values recommended above 0.60. Data was analyzed using descriptive statistics to explain the average opinions of respondents on each research variable. Validity testing used Confirmatory Factor Analysis (CFA) to ensure construct validity. Reliability testing was done using Cronbach's Alpha, with values above 0.60 considered reliable. Model fit was evaluated using various measures such as chi-square, GFI, RMSEA, NFI, AGFI, TLI, and CFI. Model fit was also assessed based on PNFI and PGFI values for model parsimony.</w:t>
      </w:r>
    </w:p>
    <w:p w14:paraId="523E59A5" w14:textId="77777777" w:rsidR="009C05E4" w:rsidRPr="00B1583F" w:rsidRDefault="009C05E4" w:rsidP="009C05E4">
      <w:pPr>
        <w:ind w:firstLine="720"/>
        <w:jc w:val="both"/>
        <w:rPr>
          <w:lang w:val="en-US"/>
        </w:rPr>
      </w:pPr>
      <w:r w:rsidRPr="00B1583F">
        <w:rPr>
          <w:lang w:val="en-US"/>
        </w:rPr>
        <w:t>Hypothesis testing was conducted using Structural Equation Model (SEM) with the assistance of AMOS software. Hypothesis decisions were made based on the comparison of p-values with a significance level of 0.05. If p-value ≤ 0.05 and CR ≥ 1.967, then H0 is rejected, and Ha is accepted. This method was used to test the influence of celebrity endorser, price, and social media on purchase decision with brand image as a mediator among Shopee consumers in Jakarta.</w:t>
      </w:r>
    </w:p>
    <w:p w14:paraId="53DA66DF" w14:textId="77777777" w:rsidR="00C67451" w:rsidRPr="00B1583F" w:rsidRDefault="00C67451" w:rsidP="00346858">
      <w:pPr>
        <w:pBdr>
          <w:top w:val="nil"/>
          <w:left w:val="nil"/>
          <w:bottom w:val="nil"/>
          <w:right w:val="nil"/>
          <w:between w:val="nil"/>
        </w:pBdr>
        <w:spacing w:line="276" w:lineRule="auto"/>
        <w:jc w:val="both"/>
        <w:rPr>
          <w:b/>
          <w:lang w:val="id-ID"/>
        </w:rPr>
      </w:pPr>
    </w:p>
    <w:p w14:paraId="7CA969B3" w14:textId="77777777" w:rsidR="00C67451" w:rsidRPr="00B1583F" w:rsidRDefault="00C67451" w:rsidP="002D53C6">
      <w:pPr>
        <w:pBdr>
          <w:top w:val="nil"/>
          <w:left w:val="nil"/>
          <w:bottom w:val="nil"/>
          <w:right w:val="nil"/>
          <w:between w:val="nil"/>
        </w:pBdr>
        <w:spacing w:line="276" w:lineRule="auto"/>
        <w:jc w:val="both"/>
        <w:rPr>
          <w:color w:val="000000"/>
          <w:sz w:val="28"/>
          <w:szCs w:val="28"/>
        </w:rPr>
      </w:pPr>
      <w:r w:rsidRPr="00B1583F">
        <w:rPr>
          <w:b/>
          <w:color w:val="000000"/>
          <w:sz w:val="28"/>
          <w:szCs w:val="28"/>
        </w:rPr>
        <w:t>Results and Discussions</w:t>
      </w:r>
      <w:r w:rsidRPr="00B1583F">
        <w:rPr>
          <w:color w:val="000000"/>
          <w:sz w:val="28"/>
          <w:szCs w:val="28"/>
        </w:rPr>
        <w:t xml:space="preserve"> </w:t>
      </w:r>
    </w:p>
    <w:p w14:paraId="378EAE3B" w14:textId="77777777" w:rsidR="00693281" w:rsidRPr="00B1583F" w:rsidRDefault="00693281" w:rsidP="00C0455B">
      <w:pPr>
        <w:pStyle w:val="BodyText"/>
        <w:spacing w:line="240" w:lineRule="atLeast"/>
        <w:ind w:right="11"/>
        <w:rPr>
          <w:b/>
          <w:bCs/>
          <w:lang w:val="en-US" w:bidi="en-US"/>
        </w:rPr>
      </w:pPr>
      <w:bookmarkStart w:id="5" w:name="_Toc143802619"/>
      <w:r w:rsidRPr="00B1583F">
        <w:rPr>
          <w:b/>
          <w:bCs/>
          <w:lang w:bidi="en-US"/>
        </w:rPr>
        <w:t>Description of Research Object Data</w:t>
      </w:r>
      <w:bookmarkEnd w:id="5"/>
    </w:p>
    <w:p w14:paraId="60FDF154" w14:textId="77BED5F6" w:rsidR="00EE68A4" w:rsidRPr="00B1583F" w:rsidRDefault="00693281" w:rsidP="00EE68A4">
      <w:pPr>
        <w:pStyle w:val="BodyText"/>
        <w:spacing w:line="240" w:lineRule="atLeast"/>
        <w:ind w:right="11" w:firstLine="720"/>
        <w:jc w:val="both"/>
        <w:rPr>
          <w:bCs/>
          <w:lang w:val="en-US" w:bidi="en-US"/>
        </w:rPr>
      </w:pPr>
      <w:r w:rsidRPr="00B1583F">
        <w:rPr>
          <w:bCs/>
          <w:lang w:bidi="en-US"/>
        </w:rPr>
        <w:t>The survey data used in this research is the main data in the form of Google Forms questionnaires distributed online. There were 181 respondents in the survey collected through Google Forms, but 31 respondents did not meet the specified criteria. This is because the respondent has not made a purchase at the shopee online shop and is not domiciled in Jakarta. The survey in this study used a sample of 150 respondents and was processed with version 24 data processing. In this chapter will present the results of the analysis in the form of respondent profiles, along with indicators in the study, instrumental tests which include validity and reliability, hypothesis test results, and discussion</w:t>
      </w:r>
      <w:r w:rsidR="00EE68A4" w:rsidRPr="00B1583F">
        <w:rPr>
          <w:bCs/>
          <w:lang w:val="en-US" w:bidi="en-US"/>
        </w:rPr>
        <w:t>.</w:t>
      </w:r>
    </w:p>
    <w:p w14:paraId="09201197" w14:textId="77777777" w:rsidR="00EE68A4" w:rsidRPr="00B1583F" w:rsidRDefault="00EE68A4" w:rsidP="00EE68A4">
      <w:pPr>
        <w:pStyle w:val="BodyText"/>
        <w:spacing w:line="240" w:lineRule="atLeast"/>
        <w:ind w:right="11" w:firstLine="720"/>
        <w:rPr>
          <w:bCs/>
          <w:lang w:val="en-US" w:bidi="en-US"/>
        </w:rPr>
      </w:pPr>
    </w:p>
    <w:p w14:paraId="3F8633AB" w14:textId="56D13FBA" w:rsidR="00693281" w:rsidRPr="00B1583F" w:rsidRDefault="00693281" w:rsidP="00C0455B">
      <w:pPr>
        <w:pStyle w:val="BodyText"/>
        <w:spacing w:line="240" w:lineRule="atLeast"/>
        <w:ind w:right="11"/>
        <w:rPr>
          <w:b/>
          <w:bCs/>
          <w:lang w:val="en-US" w:bidi="en-US"/>
        </w:rPr>
      </w:pPr>
      <w:r w:rsidRPr="00B1583F">
        <w:rPr>
          <w:b/>
          <w:bCs/>
          <w:lang w:bidi="en-US"/>
        </w:rPr>
        <w:t>Characteristics of Respondents</w:t>
      </w:r>
    </w:p>
    <w:p w14:paraId="3A2756CE" w14:textId="2DA67D3D" w:rsidR="00EE68A4" w:rsidRPr="00B1583F" w:rsidRDefault="00693281" w:rsidP="00EE68A4">
      <w:pPr>
        <w:pStyle w:val="BodyText"/>
        <w:spacing w:line="240" w:lineRule="atLeast"/>
        <w:ind w:right="11" w:firstLine="720"/>
        <w:jc w:val="both"/>
        <w:rPr>
          <w:lang w:val="en-US" w:bidi="en-US"/>
        </w:rPr>
      </w:pPr>
      <w:r w:rsidRPr="00B1583F">
        <w:rPr>
          <w:lang w:bidi="en-US"/>
        </w:rPr>
        <w:t>The initial stage of the study was to conduct descriptive statistics of respondent profiles, consisting of two classifications, namely sex and age, which can be seen in Table 1</w:t>
      </w:r>
      <w:r w:rsidR="00EE68A4" w:rsidRPr="00B1583F">
        <w:rPr>
          <w:lang w:val="en-US" w:bidi="en-US"/>
        </w:rPr>
        <w:t xml:space="preserve">. </w:t>
      </w:r>
    </w:p>
    <w:p w14:paraId="50E4E89E" w14:textId="769F6FC4" w:rsidR="00EE68A4" w:rsidRPr="00B1583F" w:rsidRDefault="00693281" w:rsidP="00EE68A4">
      <w:pPr>
        <w:pStyle w:val="BodyText"/>
        <w:spacing w:line="240" w:lineRule="atLeast"/>
        <w:ind w:right="11"/>
        <w:jc w:val="center"/>
        <w:rPr>
          <w:b/>
          <w:bCs/>
          <w:lang w:val="en-US"/>
        </w:rPr>
      </w:pPr>
      <w:bookmarkStart w:id="6" w:name="_Toc144408789"/>
      <w:r w:rsidRPr="00B1583F">
        <w:rPr>
          <w:b/>
          <w:bCs/>
        </w:rPr>
        <w:t xml:space="preserve">Table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1</w:t>
      </w:r>
      <w:r w:rsidRPr="00B1583F">
        <w:fldChar w:fldCharType="end"/>
      </w:r>
      <w:r w:rsidRPr="00B1583F">
        <w:rPr>
          <w:b/>
          <w:bCs/>
        </w:rPr>
        <w:t xml:space="preserve"> Characteristics of respondents</w:t>
      </w:r>
      <w:bookmarkEnd w:id="6"/>
    </w:p>
    <w:tbl>
      <w:tblPr>
        <w:tblW w:w="7927" w:type="dxa"/>
        <w:jc w:val="center"/>
        <w:tblLook w:val="04A0" w:firstRow="1" w:lastRow="0" w:firstColumn="1" w:lastColumn="0" w:noHBand="0" w:noVBand="1"/>
      </w:tblPr>
      <w:tblGrid>
        <w:gridCol w:w="868"/>
        <w:gridCol w:w="1315"/>
        <w:gridCol w:w="2829"/>
        <w:gridCol w:w="1504"/>
        <w:gridCol w:w="1411"/>
      </w:tblGrid>
      <w:tr w:rsidR="00EE68A4" w:rsidRPr="00B1583F" w14:paraId="1C99C036" w14:textId="77777777" w:rsidTr="00C0455B">
        <w:trPr>
          <w:trHeight w:val="288"/>
          <w:tblHeader/>
          <w:jc w:val="center"/>
        </w:trPr>
        <w:tc>
          <w:tcPr>
            <w:tcW w:w="868" w:type="dxa"/>
            <w:tcBorders>
              <w:top w:val="single" w:sz="4" w:space="0" w:color="auto"/>
              <w:bottom w:val="single" w:sz="4" w:space="0" w:color="auto"/>
            </w:tcBorders>
            <w:shd w:val="clear" w:color="auto" w:fill="auto"/>
            <w:noWrap/>
            <w:vAlign w:val="bottom"/>
            <w:hideMark/>
          </w:tcPr>
          <w:p w14:paraId="26929E70" w14:textId="77777777" w:rsidR="00EE68A4" w:rsidRPr="00B1583F" w:rsidRDefault="00EE68A4" w:rsidP="004B1F83">
            <w:pPr>
              <w:jc w:val="center"/>
              <w:rPr>
                <w:color w:val="000000" w:themeColor="text1"/>
              </w:rPr>
            </w:pPr>
            <w:r w:rsidRPr="00B1583F">
              <w:rPr>
                <w:color w:val="000000" w:themeColor="text1"/>
              </w:rPr>
              <w:t>No</w:t>
            </w:r>
          </w:p>
        </w:tc>
        <w:tc>
          <w:tcPr>
            <w:tcW w:w="4144" w:type="dxa"/>
            <w:gridSpan w:val="2"/>
            <w:tcBorders>
              <w:top w:val="single" w:sz="4" w:space="0" w:color="auto"/>
              <w:bottom w:val="single" w:sz="4" w:space="0" w:color="auto"/>
            </w:tcBorders>
            <w:shd w:val="clear" w:color="auto" w:fill="auto"/>
            <w:noWrap/>
            <w:vAlign w:val="bottom"/>
            <w:hideMark/>
          </w:tcPr>
          <w:p w14:paraId="61D4F784" w14:textId="2714E31E" w:rsidR="00EE68A4" w:rsidRPr="00B1583F" w:rsidRDefault="00693281" w:rsidP="004B1F83">
            <w:pPr>
              <w:jc w:val="center"/>
              <w:rPr>
                <w:color w:val="000000" w:themeColor="text1"/>
              </w:rPr>
            </w:pPr>
            <w:r w:rsidRPr="00B1583F">
              <w:rPr>
                <w:color w:val="000000" w:themeColor="text1"/>
              </w:rPr>
              <w:t>Characteristics</w:t>
            </w:r>
          </w:p>
        </w:tc>
        <w:tc>
          <w:tcPr>
            <w:tcW w:w="1504" w:type="dxa"/>
            <w:tcBorders>
              <w:top w:val="single" w:sz="4" w:space="0" w:color="auto"/>
              <w:bottom w:val="single" w:sz="4" w:space="0" w:color="auto"/>
            </w:tcBorders>
            <w:shd w:val="clear" w:color="auto" w:fill="auto"/>
            <w:noWrap/>
            <w:vAlign w:val="bottom"/>
            <w:hideMark/>
          </w:tcPr>
          <w:p w14:paraId="42287212" w14:textId="7932FE15" w:rsidR="00EE68A4" w:rsidRPr="00B1583F" w:rsidRDefault="00693281" w:rsidP="004B1F83">
            <w:pPr>
              <w:jc w:val="center"/>
              <w:rPr>
                <w:color w:val="000000" w:themeColor="text1"/>
              </w:rPr>
            </w:pPr>
            <w:r w:rsidRPr="00B1583F">
              <w:rPr>
                <w:color w:val="000000" w:themeColor="text1"/>
              </w:rPr>
              <w:t>Frequency</w:t>
            </w:r>
          </w:p>
        </w:tc>
        <w:tc>
          <w:tcPr>
            <w:tcW w:w="1411" w:type="dxa"/>
            <w:tcBorders>
              <w:top w:val="single" w:sz="4" w:space="0" w:color="auto"/>
              <w:bottom w:val="single" w:sz="4" w:space="0" w:color="auto"/>
            </w:tcBorders>
            <w:shd w:val="clear" w:color="auto" w:fill="auto"/>
            <w:noWrap/>
            <w:vAlign w:val="bottom"/>
            <w:hideMark/>
          </w:tcPr>
          <w:p w14:paraId="24AD04B1" w14:textId="69D3ABFA" w:rsidR="00EE68A4" w:rsidRPr="00B1583F" w:rsidRDefault="00EE68A4" w:rsidP="004B1F83">
            <w:pPr>
              <w:jc w:val="center"/>
              <w:rPr>
                <w:color w:val="000000" w:themeColor="text1"/>
              </w:rPr>
            </w:pPr>
            <w:r w:rsidRPr="00B1583F">
              <w:rPr>
                <w:color w:val="000000" w:themeColor="text1"/>
              </w:rPr>
              <w:t>P</w:t>
            </w:r>
            <w:r w:rsidR="00693281" w:rsidRPr="00B1583F">
              <w:rPr>
                <w:color w:val="000000" w:themeColor="text1"/>
              </w:rPr>
              <w:t>e</w:t>
            </w:r>
            <w:r w:rsidRPr="00B1583F">
              <w:rPr>
                <w:color w:val="000000" w:themeColor="text1"/>
              </w:rPr>
              <w:t>r</w:t>
            </w:r>
            <w:r w:rsidR="00693281" w:rsidRPr="00B1583F">
              <w:rPr>
                <w:color w:val="000000" w:themeColor="text1"/>
              </w:rPr>
              <w:t>c</w:t>
            </w:r>
            <w:r w:rsidRPr="00B1583F">
              <w:rPr>
                <w:color w:val="000000" w:themeColor="text1"/>
              </w:rPr>
              <w:t>enta</w:t>
            </w:r>
            <w:r w:rsidR="00693281" w:rsidRPr="00B1583F">
              <w:rPr>
                <w:color w:val="000000" w:themeColor="text1"/>
              </w:rPr>
              <w:t>g</w:t>
            </w:r>
            <w:r w:rsidRPr="00B1583F">
              <w:rPr>
                <w:color w:val="000000" w:themeColor="text1"/>
              </w:rPr>
              <w:t>e</w:t>
            </w:r>
            <w:r w:rsidR="00693281" w:rsidRPr="00B1583F">
              <w:rPr>
                <w:color w:val="000000" w:themeColor="text1"/>
              </w:rPr>
              <w:t>s</w:t>
            </w:r>
          </w:p>
        </w:tc>
      </w:tr>
      <w:tr w:rsidR="00EE68A4" w:rsidRPr="00B1583F" w14:paraId="765A56AC" w14:textId="77777777" w:rsidTr="00C0455B">
        <w:trPr>
          <w:trHeight w:val="290"/>
          <w:jc w:val="center"/>
        </w:trPr>
        <w:tc>
          <w:tcPr>
            <w:tcW w:w="868" w:type="dxa"/>
            <w:vMerge w:val="restart"/>
            <w:tcBorders>
              <w:top w:val="nil"/>
              <w:bottom w:val="single" w:sz="4" w:space="0" w:color="auto"/>
            </w:tcBorders>
            <w:shd w:val="clear" w:color="auto" w:fill="auto"/>
            <w:noWrap/>
            <w:vAlign w:val="center"/>
            <w:hideMark/>
          </w:tcPr>
          <w:p w14:paraId="516F9D26" w14:textId="77777777" w:rsidR="00EE68A4" w:rsidRPr="00B1583F" w:rsidRDefault="00EE68A4" w:rsidP="004B1F83">
            <w:pPr>
              <w:jc w:val="center"/>
              <w:rPr>
                <w:color w:val="000000" w:themeColor="text1"/>
              </w:rPr>
            </w:pPr>
            <w:r w:rsidRPr="00B1583F">
              <w:rPr>
                <w:color w:val="000000" w:themeColor="text1"/>
              </w:rPr>
              <w:t>1</w:t>
            </w:r>
          </w:p>
        </w:tc>
        <w:tc>
          <w:tcPr>
            <w:tcW w:w="1315" w:type="dxa"/>
            <w:vMerge w:val="restart"/>
            <w:tcBorders>
              <w:top w:val="nil"/>
              <w:bottom w:val="single" w:sz="4" w:space="0" w:color="auto"/>
            </w:tcBorders>
            <w:shd w:val="clear" w:color="auto" w:fill="auto"/>
            <w:vAlign w:val="center"/>
            <w:hideMark/>
          </w:tcPr>
          <w:p w14:paraId="41ECAA39" w14:textId="3F2C1818" w:rsidR="00EE68A4" w:rsidRPr="00B1583F" w:rsidRDefault="00693281" w:rsidP="004B1F83">
            <w:pPr>
              <w:jc w:val="center"/>
              <w:rPr>
                <w:color w:val="000000" w:themeColor="text1"/>
              </w:rPr>
            </w:pPr>
            <w:r w:rsidRPr="00B1583F">
              <w:rPr>
                <w:color w:val="000000" w:themeColor="text1"/>
              </w:rPr>
              <w:t>Gender</w:t>
            </w:r>
          </w:p>
        </w:tc>
        <w:tc>
          <w:tcPr>
            <w:tcW w:w="2829" w:type="dxa"/>
            <w:tcBorders>
              <w:top w:val="nil"/>
              <w:bottom w:val="single" w:sz="4" w:space="0" w:color="auto"/>
            </w:tcBorders>
            <w:shd w:val="clear" w:color="auto" w:fill="auto"/>
            <w:noWrap/>
            <w:vAlign w:val="bottom"/>
            <w:hideMark/>
          </w:tcPr>
          <w:p w14:paraId="2F4B2A5E" w14:textId="668E68DC" w:rsidR="00EE68A4" w:rsidRPr="00B1583F" w:rsidRDefault="00693281" w:rsidP="004B1F83">
            <w:pPr>
              <w:rPr>
                <w:color w:val="000000" w:themeColor="text1"/>
              </w:rPr>
            </w:pPr>
            <w:r w:rsidRPr="00B1583F">
              <w:rPr>
                <w:color w:val="000000" w:themeColor="text1"/>
              </w:rPr>
              <w:t>Male</w:t>
            </w:r>
            <w:r w:rsidR="00EE68A4" w:rsidRPr="00B1583F">
              <w:rPr>
                <w:color w:val="000000" w:themeColor="text1"/>
              </w:rPr>
              <w:t xml:space="preserve"> </w:t>
            </w:r>
          </w:p>
        </w:tc>
        <w:tc>
          <w:tcPr>
            <w:tcW w:w="1504" w:type="dxa"/>
            <w:tcBorders>
              <w:top w:val="nil"/>
              <w:bottom w:val="single" w:sz="4" w:space="0" w:color="auto"/>
            </w:tcBorders>
            <w:shd w:val="clear" w:color="auto" w:fill="auto"/>
            <w:noWrap/>
            <w:vAlign w:val="bottom"/>
            <w:hideMark/>
          </w:tcPr>
          <w:p w14:paraId="71A533EF" w14:textId="77777777" w:rsidR="00EE68A4" w:rsidRPr="00B1583F" w:rsidRDefault="00EE68A4" w:rsidP="004B1F83">
            <w:pPr>
              <w:jc w:val="center"/>
              <w:rPr>
                <w:color w:val="000000" w:themeColor="text1"/>
              </w:rPr>
            </w:pPr>
            <w:r w:rsidRPr="00B1583F">
              <w:rPr>
                <w:color w:val="000000" w:themeColor="text1"/>
              </w:rPr>
              <w:t>37</w:t>
            </w:r>
          </w:p>
        </w:tc>
        <w:tc>
          <w:tcPr>
            <w:tcW w:w="1411" w:type="dxa"/>
            <w:tcBorders>
              <w:top w:val="nil"/>
              <w:bottom w:val="single" w:sz="4" w:space="0" w:color="auto"/>
            </w:tcBorders>
            <w:shd w:val="clear" w:color="auto" w:fill="auto"/>
            <w:noWrap/>
            <w:vAlign w:val="bottom"/>
            <w:hideMark/>
          </w:tcPr>
          <w:p w14:paraId="69C64538" w14:textId="77777777" w:rsidR="00EE68A4" w:rsidRPr="00B1583F" w:rsidRDefault="00EE68A4" w:rsidP="004B1F83">
            <w:pPr>
              <w:jc w:val="center"/>
              <w:rPr>
                <w:color w:val="000000" w:themeColor="text1"/>
              </w:rPr>
            </w:pPr>
            <w:r w:rsidRPr="00B1583F">
              <w:rPr>
                <w:color w:val="000000" w:themeColor="text1"/>
              </w:rPr>
              <w:t>24,7%</w:t>
            </w:r>
          </w:p>
        </w:tc>
      </w:tr>
      <w:tr w:rsidR="00EE68A4" w:rsidRPr="00B1583F" w14:paraId="0B547DAE" w14:textId="77777777" w:rsidTr="00C0455B">
        <w:trPr>
          <w:trHeight w:val="251"/>
          <w:jc w:val="center"/>
        </w:trPr>
        <w:tc>
          <w:tcPr>
            <w:tcW w:w="868" w:type="dxa"/>
            <w:vMerge/>
            <w:tcBorders>
              <w:top w:val="nil"/>
              <w:bottom w:val="single" w:sz="4" w:space="0" w:color="auto"/>
            </w:tcBorders>
            <w:shd w:val="clear" w:color="auto" w:fill="auto"/>
            <w:vAlign w:val="center"/>
            <w:hideMark/>
          </w:tcPr>
          <w:p w14:paraId="02BC02D1" w14:textId="77777777" w:rsidR="00EE68A4" w:rsidRPr="00B1583F" w:rsidRDefault="00EE68A4" w:rsidP="004B1F83">
            <w:pPr>
              <w:jc w:val="center"/>
              <w:rPr>
                <w:color w:val="000000" w:themeColor="text1"/>
              </w:rPr>
            </w:pPr>
          </w:p>
        </w:tc>
        <w:tc>
          <w:tcPr>
            <w:tcW w:w="1315" w:type="dxa"/>
            <w:vMerge/>
            <w:tcBorders>
              <w:top w:val="nil"/>
              <w:bottom w:val="single" w:sz="4" w:space="0" w:color="auto"/>
            </w:tcBorders>
            <w:shd w:val="clear" w:color="auto" w:fill="auto"/>
            <w:vAlign w:val="center"/>
            <w:hideMark/>
          </w:tcPr>
          <w:p w14:paraId="01C4C8FF" w14:textId="77777777" w:rsidR="00EE68A4" w:rsidRPr="00B1583F" w:rsidRDefault="00EE68A4" w:rsidP="004B1F83">
            <w:pPr>
              <w:jc w:val="center"/>
              <w:rPr>
                <w:color w:val="000000" w:themeColor="text1"/>
              </w:rPr>
            </w:pPr>
          </w:p>
        </w:tc>
        <w:tc>
          <w:tcPr>
            <w:tcW w:w="2829" w:type="dxa"/>
            <w:tcBorders>
              <w:top w:val="nil"/>
              <w:bottom w:val="single" w:sz="4" w:space="0" w:color="auto"/>
            </w:tcBorders>
            <w:shd w:val="clear" w:color="auto" w:fill="auto"/>
            <w:noWrap/>
            <w:vAlign w:val="bottom"/>
            <w:hideMark/>
          </w:tcPr>
          <w:p w14:paraId="755F9389" w14:textId="6CAFD979" w:rsidR="00EE68A4" w:rsidRPr="00B1583F" w:rsidRDefault="00693281" w:rsidP="004B1F83">
            <w:pPr>
              <w:rPr>
                <w:color w:val="000000" w:themeColor="text1"/>
              </w:rPr>
            </w:pPr>
            <w:r w:rsidRPr="00B1583F">
              <w:rPr>
                <w:color w:val="000000" w:themeColor="text1"/>
              </w:rPr>
              <w:t>Female</w:t>
            </w:r>
            <w:r w:rsidR="00EE68A4" w:rsidRPr="00B1583F">
              <w:rPr>
                <w:color w:val="000000" w:themeColor="text1"/>
              </w:rPr>
              <w:t xml:space="preserve"> </w:t>
            </w:r>
          </w:p>
        </w:tc>
        <w:tc>
          <w:tcPr>
            <w:tcW w:w="1504" w:type="dxa"/>
            <w:tcBorders>
              <w:top w:val="nil"/>
              <w:bottom w:val="single" w:sz="4" w:space="0" w:color="auto"/>
            </w:tcBorders>
            <w:shd w:val="clear" w:color="auto" w:fill="auto"/>
            <w:noWrap/>
            <w:vAlign w:val="bottom"/>
            <w:hideMark/>
          </w:tcPr>
          <w:p w14:paraId="6EABE8BF" w14:textId="77777777" w:rsidR="00EE68A4" w:rsidRPr="00B1583F" w:rsidRDefault="00EE68A4" w:rsidP="004B1F83">
            <w:pPr>
              <w:jc w:val="center"/>
              <w:rPr>
                <w:color w:val="000000" w:themeColor="text1"/>
              </w:rPr>
            </w:pPr>
            <w:r w:rsidRPr="00B1583F">
              <w:rPr>
                <w:color w:val="000000" w:themeColor="text1"/>
              </w:rPr>
              <w:t>113</w:t>
            </w:r>
          </w:p>
        </w:tc>
        <w:tc>
          <w:tcPr>
            <w:tcW w:w="1411" w:type="dxa"/>
            <w:tcBorders>
              <w:top w:val="nil"/>
              <w:bottom w:val="single" w:sz="4" w:space="0" w:color="auto"/>
            </w:tcBorders>
            <w:shd w:val="clear" w:color="auto" w:fill="auto"/>
            <w:noWrap/>
            <w:vAlign w:val="bottom"/>
            <w:hideMark/>
          </w:tcPr>
          <w:p w14:paraId="540CD502" w14:textId="77777777" w:rsidR="00EE68A4" w:rsidRPr="00B1583F" w:rsidRDefault="00EE68A4" w:rsidP="004B1F83">
            <w:pPr>
              <w:jc w:val="center"/>
              <w:rPr>
                <w:color w:val="000000" w:themeColor="text1"/>
              </w:rPr>
            </w:pPr>
            <w:r w:rsidRPr="00B1583F">
              <w:rPr>
                <w:color w:val="000000" w:themeColor="text1"/>
              </w:rPr>
              <w:t>75,3%</w:t>
            </w:r>
          </w:p>
        </w:tc>
      </w:tr>
      <w:tr w:rsidR="00EE68A4" w:rsidRPr="00B1583F" w14:paraId="78DEE0E3" w14:textId="77777777" w:rsidTr="00C0455B">
        <w:trPr>
          <w:trHeight w:val="288"/>
          <w:jc w:val="center"/>
        </w:trPr>
        <w:tc>
          <w:tcPr>
            <w:tcW w:w="868" w:type="dxa"/>
            <w:vMerge w:val="restart"/>
            <w:tcBorders>
              <w:top w:val="nil"/>
              <w:bottom w:val="single" w:sz="4" w:space="0" w:color="auto"/>
            </w:tcBorders>
            <w:shd w:val="clear" w:color="auto" w:fill="auto"/>
            <w:noWrap/>
            <w:vAlign w:val="center"/>
            <w:hideMark/>
          </w:tcPr>
          <w:p w14:paraId="4366286B" w14:textId="77777777" w:rsidR="00EE68A4" w:rsidRPr="00B1583F" w:rsidRDefault="00EE68A4" w:rsidP="004B1F83">
            <w:pPr>
              <w:jc w:val="center"/>
              <w:rPr>
                <w:color w:val="000000" w:themeColor="text1"/>
              </w:rPr>
            </w:pPr>
            <w:r w:rsidRPr="00B1583F">
              <w:rPr>
                <w:color w:val="000000" w:themeColor="text1"/>
              </w:rPr>
              <w:t>2</w:t>
            </w:r>
          </w:p>
        </w:tc>
        <w:tc>
          <w:tcPr>
            <w:tcW w:w="1315" w:type="dxa"/>
            <w:vMerge w:val="restart"/>
            <w:tcBorders>
              <w:top w:val="nil"/>
              <w:bottom w:val="single" w:sz="4" w:space="0" w:color="auto"/>
            </w:tcBorders>
            <w:shd w:val="clear" w:color="auto" w:fill="auto"/>
            <w:noWrap/>
            <w:vAlign w:val="center"/>
            <w:hideMark/>
          </w:tcPr>
          <w:p w14:paraId="41297127" w14:textId="2322410A" w:rsidR="00EE68A4" w:rsidRPr="00B1583F" w:rsidRDefault="00693281" w:rsidP="004B1F83">
            <w:pPr>
              <w:jc w:val="center"/>
              <w:rPr>
                <w:color w:val="000000" w:themeColor="text1"/>
              </w:rPr>
            </w:pPr>
            <w:r w:rsidRPr="00B1583F">
              <w:rPr>
                <w:color w:val="000000" w:themeColor="text1"/>
              </w:rPr>
              <w:t>Age</w:t>
            </w:r>
          </w:p>
        </w:tc>
        <w:tc>
          <w:tcPr>
            <w:tcW w:w="2829" w:type="dxa"/>
            <w:tcBorders>
              <w:top w:val="nil"/>
              <w:bottom w:val="single" w:sz="4" w:space="0" w:color="auto"/>
            </w:tcBorders>
            <w:shd w:val="clear" w:color="auto" w:fill="auto"/>
            <w:vAlign w:val="center"/>
            <w:hideMark/>
          </w:tcPr>
          <w:p w14:paraId="6DE6CEAA" w14:textId="6CD1AFF9" w:rsidR="00EE68A4" w:rsidRPr="00B1583F" w:rsidRDefault="00EE68A4" w:rsidP="004B1F83">
            <w:pPr>
              <w:rPr>
                <w:color w:val="000000" w:themeColor="text1"/>
              </w:rPr>
            </w:pPr>
            <w:r w:rsidRPr="00B1583F">
              <w:rPr>
                <w:color w:val="000000" w:themeColor="text1"/>
              </w:rPr>
              <w:t xml:space="preserve">17-25 </w:t>
            </w:r>
            <w:r w:rsidR="00693281" w:rsidRPr="00B1583F">
              <w:rPr>
                <w:color w:val="000000" w:themeColor="text1"/>
              </w:rPr>
              <w:t>Year</w:t>
            </w:r>
          </w:p>
        </w:tc>
        <w:tc>
          <w:tcPr>
            <w:tcW w:w="1504" w:type="dxa"/>
            <w:tcBorders>
              <w:top w:val="nil"/>
              <w:bottom w:val="single" w:sz="4" w:space="0" w:color="auto"/>
            </w:tcBorders>
            <w:shd w:val="clear" w:color="auto" w:fill="auto"/>
            <w:noWrap/>
            <w:vAlign w:val="bottom"/>
            <w:hideMark/>
          </w:tcPr>
          <w:p w14:paraId="4A93465E" w14:textId="77777777" w:rsidR="00EE68A4" w:rsidRPr="00B1583F" w:rsidRDefault="00EE68A4" w:rsidP="004B1F83">
            <w:pPr>
              <w:jc w:val="center"/>
              <w:rPr>
                <w:color w:val="000000" w:themeColor="text1"/>
              </w:rPr>
            </w:pPr>
            <w:r w:rsidRPr="00B1583F">
              <w:rPr>
                <w:color w:val="000000" w:themeColor="text1"/>
              </w:rPr>
              <w:t>58</w:t>
            </w:r>
          </w:p>
        </w:tc>
        <w:tc>
          <w:tcPr>
            <w:tcW w:w="1411" w:type="dxa"/>
            <w:tcBorders>
              <w:top w:val="nil"/>
              <w:bottom w:val="single" w:sz="4" w:space="0" w:color="auto"/>
            </w:tcBorders>
            <w:shd w:val="clear" w:color="auto" w:fill="auto"/>
            <w:noWrap/>
            <w:vAlign w:val="bottom"/>
            <w:hideMark/>
          </w:tcPr>
          <w:p w14:paraId="0EFF72AC" w14:textId="77777777" w:rsidR="00EE68A4" w:rsidRPr="00B1583F" w:rsidRDefault="00EE68A4" w:rsidP="004B1F83">
            <w:pPr>
              <w:jc w:val="center"/>
              <w:rPr>
                <w:color w:val="000000" w:themeColor="text1"/>
              </w:rPr>
            </w:pPr>
            <w:r w:rsidRPr="00B1583F">
              <w:rPr>
                <w:color w:val="000000" w:themeColor="text1"/>
              </w:rPr>
              <w:t>38,7%</w:t>
            </w:r>
          </w:p>
        </w:tc>
      </w:tr>
      <w:tr w:rsidR="00EE68A4" w:rsidRPr="00B1583F" w14:paraId="59EB3C4E" w14:textId="77777777" w:rsidTr="00C0455B">
        <w:trPr>
          <w:trHeight w:val="288"/>
          <w:jc w:val="center"/>
        </w:trPr>
        <w:tc>
          <w:tcPr>
            <w:tcW w:w="868" w:type="dxa"/>
            <w:vMerge/>
            <w:tcBorders>
              <w:top w:val="nil"/>
              <w:bottom w:val="single" w:sz="4" w:space="0" w:color="auto"/>
            </w:tcBorders>
            <w:shd w:val="clear" w:color="auto" w:fill="auto"/>
            <w:vAlign w:val="center"/>
            <w:hideMark/>
          </w:tcPr>
          <w:p w14:paraId="19664B58" w14:textId="77777777" w:rsidR="00EE68A4" w:rsidRPr="00B1583F" w:rsidRDefault="00EE68A4" w:rsidP="004B1F83">
            <w:pPr>
              <w:rPr>
                <w:color w:val="000000" w:themeColor="text1"/>
              </w:rPr>
            </w:pPr>
          </w:p>
        </w:tc>
        <w:tc>
          <w:tcPr>
            <w:tcW w:w="1315" w:type="dxa"/>
            <w:vMerge/>
            <w:tcBorders>
              <w:top w:val="nil"/>
              <w:bottom w:val="single" w:sz="4" w:space="0" w:color="auto"/>
            </w:tcBorders>
            <w:shd w:val="clear" w:color="auto" w:fill="auto"/>
            <w:vAlign w:val="center"/>
            <w:hideMark/>
          </w:tcPr>
          <w:p w14:paraId="04653195" w14:textId="77777777" w:rsidR="00EE68A4" w:rsidRPr="00B1583F" w:rsidRDefault="00EE68A4" w:rsidP="004B1F83">
            <w:pPr>
              <w:rPr>
                <w:color w:val="000000" w:themeColor="text1"/>
              </w:rPr>
            </w:pPr>
          </w:p>
        </w:tc>
        <w:tc>
          <w:tcPr>
            <w:tcW w:w="2829" w:type="dxa"/>
            <w:tcBorders>
              <w:top w:val="nil"/>
              <w:bottom w:val="single" w:sz="4" w:space="0" w:color="auto"/>
            </w:tcBorders>
            <w:shd w:val="clear" w:color="auto" w:fill="auto"/>
            <w:vAlign w:val="center"/>
            <w:hideMark/>
          </w:tcPr>
          <w:p w14:paraId="392BE6F6" w14:textId="63FDC506" w:rsidR="00EE68A4" w:rsidRPr="00B1583F" w:rsidRDefault="00EE68A4" w:rsidP="004B1F83">
            <w:pPr>
              <w:rPr>
                <w:color w:val="000000" w:themeColor="text1"/>
              </w:rPr>
            </w:pPr>
            <w:r w:rsidRPr="00B1583F">
              <w:rPr>
                <w:color w:val="000000" w:themeColor="text1"/>
              </w:rPr>
              <w:t xml:space="preserve">26-35 </w:t>
            </w:r>
            <w:r w:rsidR="00693281" w:rsidRPr="00B1583F">
              <w:rPr>
                <w:color w:val="000000" w:themeColor="text1"/>
              </w:rPr>
              <w:t>Year</w:t>
            </w:r>
          </w:p>
        </w:tc>
        <w:tc>
          <w:tcPr>
            <w:tcW w:w="1504" w:type="dxa"/>
            <w:tcBorders>
              <w:top w:val="nil"/>
              <w:bottom w:val="single" w:sz="4" w:space="0" w:color="auto"/>
            </w:tcBorders>
            <w:shd w:val="clear" w:color="auto" w:fill="auto"/>
            <w:noWrap/>
            <w:vAlign w:val="bottom"/>
            <w:hideMark/>
          </w:tcPr>
          <w:p w14:paraId="6448504B" w14:textId="77777777" w:rsidR="00EE68A4" w:rsidRPr="00B1583F" w:rsidRDefault="00EE68A4" w:rsidP="004B1F83">
            <w:pPr>
              <w:jc w:val="center"/>
              <w:rPr>
                <w:color w:val="000000" w:themeColor="text1"/>
              </w:rPr>
            </w:pPr>
            <w:r w:rsidRPr="00B1583F">
              <w:rPr>
                <w:color w:val="000000" w:themeColor="text1"/>
              </w:rPr>
              <w:t>61</w:t>
            </w:r>
          </w:p>
        </w:tc>
        <w:tc>
          <w:tcPr>
            <w:tcW w:w="1411" w:type="dxa"/>
            <w:tcBorders>
              <w:top w:val="nil"/>
              <w:bottom w:val="single" w:sz="4" w:space="0" w:color="auto"/>
            </w:tcBorders>
            <w:shd w:val="clear" w:color="auto" w:fill="auto"/>
            <w:noWrap/>
            <w:vAlign w:val="bottom"/>
            <w:hideMark/>
          </w:tcPr>
          <w:p w14:paraId="453D40C9" w14:textId="77777777" w:rsidR="00EE68A4" w:rsidRPr="00B1583F" w:rsidRDefault="00EE68A4" w:rsidP="004B1F83">
            <w:pPr>
              <w:jc w:val="center"/>
              <w:rPr>
                <w:color w:val="000000" w:themeColor="text1"/>
              </w:rPr>
            </w:pPr>
            <w:r w:rsidRPr="00B1583F">
              <w:rPr>
                <w:color w:val="000000" w:themeColor="text1"/>
              </w:rPr>
              <w:t>40,7%</w:t>
            </w:r>
          </w:p>
        </w:tc>
      </w:tr>
      <w:tr w:rsidR="00EE68A4" w:rsidRPr="00B1583F" w14:paraId="0A04DCD7" w14:textId="77777777" w:rsidTr="00C0455B">
        <w:trPr>
          <w:trHeight w:val="288"/>
          <w:jc w:val="center"/>
        </w:trPr>
        <w:tc>
          <w:tcPr>
            <w:tcW w:w="868" w:type="dxa"/>
            <w:vMerge/>
            <w:tcBorders>
              <w:top w:val="nil"/>
              <w:bottom w:val="single" w:sz="4" w:space="0" w:color="auto"/>
            </w:tcBorders>
            <w:shd w:val="clear" w:color="auto" w:fill="auto"/>
            <w:vAlign w:val="center"/>
            <w:hideMark/>
          </w:tcPr>
          <w:p w14:paraId="30755BA5" w14:textId="77777777" w:rsidR="00EE68A4" w:rsidRPr="00B1583F" w:rsidRDefault="00EE68A4" w:rsidP="004B1F83">
            <w:pPr>
              <w:rPr>
                <w:color w:val="000000" w:themeColor="text1"/>
              </w:rPr>
            </w:pPr>
          </w:p>
        </w:tc>
        <w:tc>
          <w:tcPr>
            <w:tcW w:w="1315" w:type="dxa"/>
            <w:vMerge/>
            <w:tcBorders>
              <w:top w:val="nil"/>
              <w:bottom w:val="single" w:sz="4" w:space="0" w:color="auto"/>
            </w:tcBorders>
            <w:shd w:val="clear" w:color="auto" w:fill="auto"/>
            <w:vAlign w:val="center"/>
            <w:hideMark/>
          </w:tcPr>
          <w:p w14:paraId="2149A495" w14:textId="77777777" w:rsidR="00EE68A4" w:rsidRPr="00B1583F" w:rsidRDefault="00EE68A4" w:rsidP="004B1F83">
            <w:pPr>
              <w:rPr>
                <w:color w:val="000000" w:themeColor="text1"/>
              </w:rPr>
            </w:pPr>
          </w:p>
        </w:tc>
        <w:tc>
          <w:tcPr>
            <w:tcW w:w="2829" w:type="dxa"/>
            <w:tcBorders>
              <w:top w:val="single" w:sz="4" w:space="0" w:color="auto"/>
              <w:bottom w:val="single" w:sz="4" w:space="0" w:color="auto"/>
            </w:tcBorders>
            <w:shd w:val="clear" w:color="auto" w:fill="auto"/>
            <w:vAlign w:val="center"/>
            <w:hideMark/>
          </w:tcPr>
          <w:p w14:paraId="213BA13A" w14:textId="559B2C2E" w:rsidR="00EE68A4" w:rsidRPr="00B1583F" w:rsidRDefault="00EE68A4" w:rsidP="004B1F83">
            <w:pPr>
              <w:rPr>
                <w:color w:val="000000" w:themeColor="text1"/>
              </w:rPr>
            </w:pPr>
            <w:r w:rsidRPr="00B1583F">
              <w:rPr>
                <w:color w:val="000000" w:themeColor="text1"/>
              </w:rPr>
              <w:t xml:space="preserve">36 - 45 </w:t>
            </w:r>
            <w:r w:rsidR="00693281" w:rsidRPr="00B1583F">
              <w:rPr>
                <w:color w:val="000000" w:themeColor="text1"/>
              </w:rPr>
              <w:t>Year</w:t>
            </w:r>
          </w:p>
        </w:tc>
        <w:tc>
          <w:tcPr>
            <w:tcW w:w="1504" w:type="dxa"/>
            <w:tcBorders>
              <w:top w:val="single" w:sz="4" w:space="0" w:color="auto"/>
              <w:bottom w:val="single" w:sz="4" w:space="0" w:color="auto"/>
            </w:tcBorders>
            <w:shd w:val="clear" w:color="auto" w:fill="auto"/>
            <w:noWrap/>
            <w:vAlign w:val="bottom"/>
            <w:hideMark/>
          </w:tcPr>
          <w:p w14:paraId="07A4F149" w14:textId="77777777" w:rsidR="00EE68A4" w:rsidRPr="00B1583F" w:rsidRDefault="00EE68A4" w:rsidP="004B1F83">
            <w:pPr>
              <w:jc w:val="center"/>
              <w:rPr>
                <w:color w:val="000000" w:themeColor="text1"/>
              </w:rPr>
            </w:pPr>
            <w:r w:rsidRPr="00B1583F">
              <w:rPr>
                <w:color w:val="000000" w:themeColor="text1"/>
              </w:rPr>
              <w:t>17</w:t>
            </w:r>
          </w:p>
        </w:tc>
        <w:tc>
          <w:tcPr>
            <w:tcW w:w="1411" w:type="dxa"/>
            <w:tcBorders>
              <w:top w:val="single" w:sz="4" w:space="0" w:color="auto"/>
              <w:bottom w:val="single" w:sz="4" w:space="0" w:color="auto"/>
            </w:tcBorders>
            <w:shd w:val="clear" w:color="auto" w:fill="auto"/>
            <w:noWrap/>
            <w:vAlign w:val="bottom"/>
            <w:hideMark/>
          </w:tcPr>
          <w:p w14:paraId="5DC92E5F" w14:textId="77777777" w:rsidR="00EE68A4" w:rsidRPr="00B1583F" w:rsidRDefault="00EE68A4" w:rsidP="004B1F83">
            <w:pPr>
              <w:jc w:val="center"/>
              <w:rPr>
                <w:color w:val="000000" w:themeColor="text1"/>
              </w:rPr>
            </w:pPr>
            <w:r w:rsidRPr="00B1583F">
              <w:rPr>
                <w:color w:val="000000" w:themeColor="text1"/>
              </w:rPr>
              <w:t>11,3%</w:t>
            </w:r>
          </w:p>
        </w:tc>
      </w:tr>
      <w:tr w:rsidR="00EE68A4" w:rsidRPr="00B1583F" w14:paraId="38378F38" w14:textId="77777777" w:rsidTr="00C0455B">
        <w:trPr>
          <w:trHeight w:val="288"/>
          <w:jc w:val="center"/>
        </w:trPr>
        <w:tc>
          <w:tcPr>
            <w:tcW w:w="868" w:type="dxa"/>
            <w:vMerge/>
            <w:tcBorders>
              <w:top w:val="nil"/>
              <w:bottom w:val="single" w:sz="4" w:space="0" w:color="auto"/>
            </w:tcBorders>
            <w:shd w:val="clear" w:color="auto" w:fill="auto"/>
            <w:vAlign w:val="center"/>
            <w:hideMark/>
          </w:tcPr>
          <w:p w14:paraId="7798CDEA" w14:textId="77777777" w:rsidR="00EE68A4" w:rsidRPr="00B1583F" w:rsidRDefault="00EE68A4" w:rsidP="004B1F83">
            <w:pPr>
              <w:rPr>
                <w:color w:val="000000" w:themeColor="text1"/>
              </w:rPr>
            </w:pPr>
          </w:p>
        </w:tc>
        <w:tc>
          <w:tcPr>
            <w:tcW w:w="1315" w:type="dxa"/>
            <w:vMerge/>
            <w:tcBorders>
              <w:top w:val="nil"/>
              <w:bottom w:val="single" w:sz="4" w:space="0" w:color="auto"/>
            </w:tcBorders>
            <w:shd w:val="clear" w:color="auto" w:fill="auto"/>
            <w:vAlign w:val="center"/>
            <w:hideMark/>
          </w:tcPr>
          <w:p w14:paraId="3C20717C" w14:textId="77777777" w:rsidR="00EE68A4" w:rsidRPr="00B1583F" w:rsidRDefault="00EE68A4" w:rsidP="004B1F83">
            <w:pPr>
              <w:rPr>
                <w:color w:val="000000" w:themeColor="text1"/>
              </w:rPr>
            </w:pPr>
          </w:p>
        </w:tc>
        <w:tc>
          <w:tcPr>
            <w:tcW w:w="2829" w:type="dxa"/>
            <w:tcBorders>
              <w:top w:val="single" w:sz="4" w:space="0" w:color="auto"/>
              <w:bottom w:val="single" w:sz="4" w:space="0" w:color="auto"/>
            </w:tcBorders>
            <w:shd w:val="clear" w:color="auto" w:fill="auto"/>
            <w:vAlign w:val="center"/>
            <w:hideMark/>
          </w:tcPr>
          <w:p w14:paraId="43AE760B" w14:textId="7AFB9792" w:rsidR="00EE68A4" w:rsidRPr="00B1583F" w:rsidRDefault="00EE68A4" w:rsidP="004B1F83">
            <w:pPr>
              <w:rPr>
                <w:color w:val="000000" w:themeColor="text1"/>
              </w:rPr>
            </w:pPr>
            <w:r w:rsidRPr="00B1583F">
              <w:rPr>
                <w:color w:val="000000" w:themeColor="text1"/>
              </w:rPr>
              <w:t xml:space="preserve">46-50 </w:t>
            </w:r>
            <w:r w:rsidR="00693281" w:rsidRPr="00B1583F">
              <w:rPr>
                <w:color w:val="000000" w:themeColor="text1"/>
              </w:rPr>
              <w:t>Year</w:t>
            </w:r>
          </w:p>
        </w:tc>
        <w:tc>
          <w:tcPr>
            <w:tcW w:w="1504" w:type="dxa"/>
            <w:tcBorders>
              <w:top w:val="single" w:sz="4" w:space="0" w:color="auto"/>
              <w:bottom w:val="single" w:sz="4" w:space="0" w:color="auto"/>
            </w:tcBorders>
            <w:shd w:val="clear" w:color="auto" w:fill="auto"/>
            <w:noWrap/>
            <w:vAlign w:val="bottom"/>
            <w:hideMark/>
          </w:tcPr>
          <w:p w14:paraId="16F34F3A" w14:textId="77777777" w:rsidR="00EE68A4" w:rsidRPr="00B1583F" w:rsidRDefault="00EE68A4" w:rsidP="004B1F83">
            <w:pPr>
              <w:jc w:val="center"/>
              <w:rPr>
                <w:color w:val="000000" w:themeColor="text1"/>
              </w:rPr>
            </w:pPr>
            <w:r w:rsidRPr="00B1583F">
              <w:rPr>
                <w:color w:val="000000" w:themeColor="text1"/>
              </w:rPr>
              <w:t>14</w:t>
            </w:r>
          </w:p>
        </w:tc>
        <w:tc>
          <w:tcPr>
            <w:tcW w:w="1411" w:type="dxa"/>
            <w:tcBorders>
              <w:top w:val="single" w:sz="4" w:space="0" w:color="auto"/>
              <w:bottom w:val="single" w:sz="4" w:space="0" w:color="auto"/>
            </w:tcBorders>
            <w:shd w:val="clear" w:color="auto" w:fill="auto"/>
            <w:noWrap/>
            <w:vAlign w:val="bottom"/>
            <w:hideMark/>
          </w:tcPr>
          <w:p w14:paraId="0F3325A3" w14:textId="77777777" w:rsidR="00EE68A4" w:rsidRPr="00B1583F" w:rsidRDefault="00EE68A4" w:rsidP="004B1F83">
            <w:pPr>
              <w:keepNext/>
              <w:jc w:val="center"/>
              <w:rPr>
                <w:color w:val="000000" w:themeColor="text1"/>
              </w:rPr>
            </w:pPr>
            <w:r w:rsidRPr="00B1583F">
              <w:rPr>
                <w:color w:val="000000" w:themeColor="text1"/>
              </w:rPr>
              <w:t>9,3%</w:t>
            </w:r>
          </w:p>
        </w:tc>
      </w:tr>
    </w:tbl>
    <w:p w14:paraId="5384158A" w14:textId="50396F26" w:rsidR="00EE68A4" w:rsidRPr="00B1583F" w:rsidRDefault="00693281" w:rsidP="00EE68A4">
      <w:pPr>
        <w:pStyle w:val="BodyText"/>
        <w:spacing w:line="240" w:lineRule="atLeast"/>
        <w:ind w:right="11"/>
        <w:jc w:val="center"/>
        <w:rPr>
          <w:lang w:val="en-US"/>
        </w:rPr>
      </w:pPr>
      <w:r w:rsidRPr="00B1583F">
        <w:t>Source: Data Processing Results (2023)</w:t>
      </w:r>
    </w:p>
    <w:p w14:paraId="073219D5" w14:textId="77777777" w:rsidR="00EE68A4" w:rsidRPr="00B1583F" w:rsidRDefault="00EE68A4" w:rsidP="00EE68A4">
      <w:pPr>
        <w:pStyle w:val="BodyText"/>
        <w:spacing w:line="240" w:lineRule="atLeast"/>
        <w:ind w:right="11" w:firstLine="720"/>
        <w:rPr>
          <w:b/>
          <w:lang w:val="en-US" w:bidi="en-US"/>
        </w:rPr>
      </w:pPr>
    </w:p>
    <w:p w14:paraId="399A8992" w14:textId="0743169A" w:rsidR="00693281" w:rsidRPr="00B1583F" w:rsidRDefault="00693281" w:rsidP="00C0455B">
      <w:pPr>
        <w:pStyle w:val="BodyText"/>
        <w:spacing w:line="240" w:lineRule="atLeast"/>
        <w:ind w:right="11"/>
        <w:rPr>
          <w:b/>
          <w:bCs/>
          <w:lang w:val="en-US" w:bidi="en-US"/>
        </w:rPr>
      </w:pPr>
      <w:bookmarkStart w:id="7" w:name="_Toc143802621"/>
      <w:r w:rsidRPr="00B1583F">
        <w:rPr>
          <w:b/>
          <w:bCs/>
          <w:lang w:bidi="en-US"/>
        </w:rPr>
        <w:t>Descriptive Statistics of Research Indicators</w:t>
      </w:r>
      <w:bookmarkEnd w:id="7"/>
    </w:p>
    <w:p w14:paraId="789C7FA6" w14:textId="77777777" w:rsidR="00693281" w:rsidRPr="00B1583F" w:rsidRDefault="00693281" w:rsidP="00AD561E">
      <w:pPr>
        <w:pStyle w:val="BodyText"/>
        <w:spacing w:line="240" w:lineRule="atLeast"/>
        <w:ind w:right="11" w:firstLine="720"/>
        <w:jc w:val="both"/>
        <w:rPr>
          <w:lang w:val="en-US" w:bidi="en-US"/>
        </w:rPr>
      </w:pPr>
      <w:r w:rsidRPr="00B1583F">
        <w:rPr>
          <w:lang w:bidi="en-US"/>
        </w:rPr>
        <w:t>The variables in this study consist of celebrity endorsers, price, social media, brand image and purchase decision. Descriptive statistical analysis was carried out on all variables to determine respondents' responses. The statistical measures used in the descriptive analysis of this study are mean and standard deviation. In this study, the mean brand image variable got the highest mean value of 4.37. This was followed by variable purchase decisions of 4.36, price of 4.30, social media of 4.28, and finally celebrity endorsers of 4.23.</w:t>
      </w:r>
    </w:p>
    <w:p w14:paraId="26DA0CCD" w14:textId="77777777" w:rsidR="00693281" w:rsidRDefault="00693281" w:rsidP="00AD561E">
      <w:pPr>
        <w:pStyle w:val="BodyText"/>
        <w:spacing w:line="240" w:lineRule="atLeast"/>
        <w:ind w:right="11" w:firstLine="720"/>
        <w:rPr>
          <w:lang w:val="en-US" w:bidi="en-US"/>
        </w:rPr>
      </w:pPr>
    </w:p>
    <w:p w14:paraId="58E9040E" w14:textId="77777777" w:rsidR="002D468C" w:rsidRPr="00B1583F" w:rsidRDefault="002D468C" w:rsidP="00AD561E">
      <w:pPr>
        <w:pStyle w:val="BodyText"/>
        <w:spacing w:line="240" w:lineRule="atLeast"/>
        <w:ind w:right="11" w:firstLine="720"/>
        <w:rPr>
          <w:lang w:val="en-US" w:bidi="en-US"/>
        </w:rPr>
      </w:pPr>
    </w:p>
    <w:p w14:paraId="1629D3F1" w14:textId="3ADF133C" w:rsidR="00693281" w:rsidRPr="00B1583F" w:rsidRDefault="00693281" w:rsidP="00C0455B">
      <w:pPr>
        <w:pStyle w:val="BodyText"/>
        <w:spacing w:line="240" w:lineRule="atLeast"/>
        <w:ind w:right="11"/>
        <w:rPr>
          <w:b/>
          <w:bCs/>
          <w:lang w:val="en-US" w:bidi="en-US"/>
        </w:rPr>
      </w:pPr>
      <w:r w:rsidRPr="00B1583F">
        <w:rPr>
          <w:b/>
          <w:bCs/>
          <w:lang w:bidi="en-US"/>
        </w:rPr>
        <w:t>Descriptive Statistics of Celebrity Endorsers</w:t>
      </w:r>
    </w:p>
    <w:p w14:paraId="42D26A9E" w14:textId="4539FB43" w:rsidR="00EE68A4" w:rsidRPr="00B1583F" w:rsidRDefault="00693281" w:rsidP="0013207E">
      <w:pPr>
        <w:pStyle w:val="BodyText"/>
        <w:spacing w:line="240" w:lineRule="atLeast"/>
        <w:ind w:right="11" w:firstLine="720"/>
        <w:jc w:val="both"/>
        <w:rPr>
          <w:lang w:val="en-US" w:bidi="en-US"/>
        </w:rPr>
      </w:pPr>
      <w:r w:rsidRPr="00B1583F">
        <w:rPr>
          <w:lang w:bidi="en-US"/>
        </w:rPr>
        <w:t xml:space="preserve">Table 2 describes the descriptive statistical results of respondents to the celebrity endorser variable, where the average mean value </w:t>
      </w:r>
      <w:r w:rsidRPr="00B1583F">
        <w:t>of the standard deviation in all statements is 0.652 which shows that the distribution of respondents' answers varies.</w:t>
      </w:r>
    </w:p>
    <w:p w14:paraId="1D50F60F" w14:textId="77777777" w:rsidR="00EE68A4" w:rsidRPr="00B1583F" w:rsidRDefault="00EE68A4" w:rsidP="00EE68A4">
      <w:pPr>
        <w:pStyle w:val="BodyText"/>
        <w:spacing w:line="240" w:lineRule="atLeast"/>
        <w:ind w:right="11" w:firstLine="720"/>
        <w:jc w:val="both"/>
        <w:rPr>
          <w:b/>
          <w:lang w:val="en-US" w:bidi="en-US"/>
        </w:rPr>
      </w:pPr>
    </w:p>
    <w:p w14:paraId="7D5FF2C1" w14:textId="5BAB7753" w:rsidR="00EE68A4" w:rsidRPr="00B1583F" w:rsidRDefault="00693281" w:rsidP="0013207E">
      <w:pPr>
        <w:pStyle w:val="BodyText"/>
        <w:spacing w:line="240" w:lineRule="atLeast"/>
        <w:ind w:right="11"/>
        <w:jc w:val="center"/>
        <w:rPr>
          <w:b/>
          <w:bCs/>
          <w:lang w:val="en-US" w:bidi="en-US"/>
        </w:rPr>
      </w:pPr>
      <w:bookmarkStart w:id="8" w:name="_Toc144408790"/>
      <w:r w:rsidRPr="00B1583F">
        <w:rPr>
          <w:b/>
          <w:bCs/>
        </w:rPr>
        <w:t xml:space="preserve">Table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2</w:t>
      </w:r>
      <w:r w:rsidRPr="00B1583F">
        <w:fldChar w:fldCharType="end"/>
      </w:r>
      <w:r w:rsidRPr="00B1583F">
        <w:rPr>
          <w:b/>
          <w:bCs/>
          <w:lang w:bidi="en-US"/>
        </w:rPr>
        <w:t xml:space="preserve">  Celebrity Endorser Descriptive Statistics</w:t>
      </w:r>
      <w:bookmarkEnd w:id="8"/>
    </w:p>
    <w:tbl>
      <w:tblPr>
        <w:tblW w:w="0" w:type="auto"/>
        <w:tblLook w:val="04A0" w:firstRow="1" w:lastRow="0" w:firstColumn="1" w:lastColumn="0" w:noHBand="0" w:noVBand="1"/>
      </w:tblPr>
      <w:tblGrid>
        <w:gridCol w:w="723"/>
        <w:gridCol w:w="5267"/>
        <w:gridCol w:w="763"/>
        <w:gridCol w:w="756"/>
        <w:gridCol w:w="996"/>
      </w:tblGrid>
      <w:tr w:rsidR="0013207E" w:rsidRPr="00B1583F" w14:paraId="17A19AC8" w14:textId="77777777" w:rsidTr="00C0455B">
        <w:trPr>
          <w:trHeight w:val="288"/>
          <w:tblHeader/>
        </w:trPr>
        <w:tc>
          <w:tcPr>
            <w:tcW w:w="0" w:type="auto"/>
            <w:tcBorders>
              <w:top w:val="single" w:sz="4" w:space="0" w:color="auto"/>
              <w:bottom w:val="single" w:sz="4" w:space="0" w:color="auto"/>
            </w:tcBorders>
            <w:shd w:val="clear" w:color="auto" w:fill="auto"/>
            <w:noWrap/>
            <w:hideMark/>
          </w:tcPr>
          <w:p w14:paraId="728B6709" w14:textId="710B64AB" w:rsidR="0013207E" w:rsidRPr="00B1583F" w:rsidRDefault="00A84CC8" w:rsidP="004B1F83">
            <w:pPr>
              <w:jc w:val="center"/>
              <w:rPr>
                <w:color w:val="000000"/>
              </w:rPr>
            </w:pPr>
            <w:r w:rsidRPr="00B1583F">
              <w:rPr>
                <w:color w:val="000000"/>
              </w:rPr>
              <w:t>C</w:t>
            </w:r>
            <w:r w:rsidR="0013207E" w:rsidRPr="00B1583F">
              <w:rPr>
                <w:color w:val="000000"/>
              </w:rPr>
              <w:t>ode</w:t>
            </w:r>
          </w:p>
        </w:tc>
        <w:tc>
          <w:tcPr>
            <w:tcW w:w="0" w:type="auto"/>
            <w:tcBorders>
              <w:top w:val="single" w:sz="4" w:space="0" w:color="auto"/>
              <w:bottom w:val="single" w:sz="4" w:space="0" w:color="auto"/>
            </w:tcBorders>
            <w:shd w:val="clear" w:color="auto" w:fill="auto"/>
            <w:hideMark/>
          </w:tcPr>
          <w:p w14:paraId="68FCA73F" w14:textId="532102F0" w:rsidR="0013207E" w:rsidRPr="00B1583F" w:rsidRDefault="00693281" w:rsidP="004B1F83">
            <w:pPr>
              <w:jc w:val="center"/>
              <w:rPr>
                <w:color w:val="000000"/>
              </w:rPr>
            </w:pPr>
            <w:r w:rsidRPr="00B1583F">
              <w:rPr>
                <w:color w:val="000000"/>
              </w:rPr>
              <w:t>Question</w:t>
            </w:r>
          </w:p>
        </w:tc>
        <w:tc>
          <w:tcPr>
            <w:tcW w:w="0" w:type="auto"/>
            <w:tcBorders>
              <w:top w:val="single" w:sz="4" w:space="0" w:color="auto"/>
              <w:bottom w:val="single" w:sz="4" w:space="0" w:color="auto"/>
            </w:tcBorders>
            <w:shd w:val="clear" w:color="auto" w:fill="auto"/>
            <w:noWrap/>
            <w:hideMark/>
          </w:tcPr>
          <w:p w14:paraId="3FA91A24" w14:textId="77777777" w:rsidR="0013207E" w:rsidRPr="00B1583F" w:rsidRDefault="0013207E" w:rsidP="004B1F83">
            <w:pPr>
              <w:jc w:val="center"/>
              <w:rPr>
                <w:color w:val="000000"/>
              </w:rPr>
            </w:pPr>
            <w:r w:rsidRPr="00B1583F">
              <w:rPr>
                <w:color w:val="000000"/>
              </w:rPr>
              <w:t>Mean</w:t>
            </w:r>
          </w:p>
        </w:tc>
        <w:tc>
          <w:tcPr>
            <w:tcW w:w="0" w:type="auto"/>
            <w:tcBorders>
              <w:top w:val="single" w:sz="4" w:space="0" w:color="auto"/>
              <w:bottom w:val="single" w:sz="4" w:space="0" w:color="auto"/>
            </w:tcBorders>
            <w:shd w:val="clear" w:color="auto" w:fill="auto"/>
            <w:noWrap/>
            <w:hideMark/>
          </w:tcPr>
          <w:p w14:paraId="555CB364" w14:textId="77777777" w:rsidR="0013207E" w:rsidRPr="00B1583F" w:rsidRDefault="0013207E" w:rsidP="004B1F83">
            <w:pPr>
              <w:jc w:val="center"/>
              <w:rPr>
                <w:color w:val="000000"/>
              </w:rPr>
            </w:pPr>
            <w:r w:rsidRPr="00B1583F">
              <w:rPr>
                <w:color w:val="000000"/>
              </w:rPr>
              <w:t>SE</w:t>
            </w:r>
          </w:p>
        </w:tc>
        <w:tc>
          <w:tcPr>
            <w:tcW w:w="0" w:type="auto"/>
            <w:tcBorders>
              <w:top w:val="single" w:sz="4" w:space="0" w:color="auto"/>
              <w:bottom w:val="single" w:sz="4" w:space="0" w:color="auto"/>
            </w:tcBorders>
            <w:shd w:val="clear" w:color="auto" w:fill="auto"/>
            <w:noWrap/>
            <w:hideMark/>
          </w:tcPr>
          <w:p w14:paraId="605AD4C6" w14:textId="77777777" w:rsidR="0013207E" w:rsidRPr="00B1583F" w:rsidRDefault="0013207E" w:rsidP="004B1F83">
            <w:pPr>
              <w:jc w:val="center"/>
              <w:rPr>
                <w:color w:val="000000"/>
              </w:rPr>
            </w:pPr>
            <w:r w:rsidRPr="00B1583F">
              <w:rPr>
                <w:color w:val="000000"/>
              </w:rPr>
              <w:t>SD</w:t>
            </w:r>
          </w:p>
        </w:tc>
      </w:tr>
      <w:tr w:rsidR="0013207E" w:rsidRPr="00B1583F" w14:paraId="6D48EF8B" w14:textId="77777777" w:rsidTr="00C0455B">
        <w:trPr>
          <w:trHeight w:val="397"/>
        </w:trPr>
        <w:tc>
          <w:tcPr>
            <w:tcW w:w="0" w:type="auto"/>
            <w:tcBorders>
              <w:top w:val="nil"/>
              <w:bottom w:val="single" w:sz="4" w:space="0" w:color="auto"/>
            </w:tcBorders>
            <w:shd w:val="clear" w:color="auto" w:fill="auto"/>
            <w:noWrap/>
            <w:hideMark/>
          </w:tcPr>
          <w:p w14:paraId="2DBB9EE2" w14:textId="77777777" w:rsidR="0013207E" w:rsidRPr="00B1583F" w:rsidRDefault="0013207E" w:rsidP="004B1F83">
            <w:pPr>
              <w:jc w:val="center"/>
              <w:rPr>
                <w:color w:val="000000"/>
              </w:rPr>
            </w:pPr>
            <w:r w:rsidRPr="00B1583F">
              <w:rPr>
                <w:color w:val="000000"/>
              </w:rPr>
              <w:t>CE1</w:t>
            </w:r>
          </w:p>
        </w:tc>
        <w:tc>
          <w:tcPr>
            <w:tcW w:w="0" w:type="auto"/>
            <w:tcBorders>
              <w:top w:val="nil"/>
              <w:bottom w:val="single" w:sz="4" w:space="0" w:color="auto"/>
            </w:tcBorders>
            <w:shd w:val="clear" w:color="auto" w:fill="auto"/>
            <w:hideMark/>
          </w:tcPr>
          <w:p w14:paraId="11CB0EBC" w14:textId="5F575DF0" w:rsidR="0013207E" w:rsidRPr="00B1583F" w:rsidRDefault="00693281" w:rsidP="004B1F83">
            <w:pPr>
              <w:rPr>
                <w:color w:val="000000"/>
              </w:rPr>
            </w:pPr>
            <w:r w:rsidRPr="00B1583F">
              <w:t>I often see celebrity endorsers promoting products from shopee online shops</w:t>
            </w:r>
          </w:p>
        </w:tc>
        <w:tc>
          <w:tcPr>
            <w:tcW w:w="0" w:type="auto"/>
            <w:tcBorders>
              <w:top w:val="nil"/>
              <w:bottom w:val="single" w:sz="4" w:space="0" w:color="auto"/>
            </w:tcBorders>
            <w:shd w:val="clear" w:color="auto" w:fill="auto"/>
            <w:noWrap/>
            <w:vAlign w:val="center"/>
            <w:hideMark/>
          </w:tcPr>
          <w:p w14:paraId="3600F27A" w14:textId="77777777" w:rsidR="0013207E" w:rsidRPr="00B1583F" w:rsidRDefault="0013207E" w:rsidP="004B1F83">
            <w:pPr>
              <w:jc w:val="center"/>
              <w:rPr>
                <w:color w:val="000000"/>
              </w:rPr>
            </w:pPr>
            <w:r w:rsidRPr="00B1583F">
              <w:rPr>
                <w:color w:val="000000"/>
              </w:rPr>
              <w:t>4,30</w:t>
            </w:r>
          </w:p>
        </w:tc>
        <w:tc>
          <w:tcPr>
            <w:tcW w:w="0" w:type="auto"/>
            <w:tcBorders>
              <w:top w:val="nil"/>
              <w:bottom w:val="single" w:sz="4" w:space="0" w:color="auto"/>
            </w:tcBorders>
            <w:shd w:val="clear" w:color="auto" w:fill="auto"/>
            <w:noWrap/>
            <w:vAlign w:val="center"/>
            <w:hideMark/>
          </w:tcPr>
          <w:p w14:paraId="5D63044A" w14:textId="77777777" w:rsidR="0013207E" w:rsidRPr="00B1583F" w:rsidRDefault="0013207E" w:rsidP="004B1F83">
            <w:pPr>
              <w:jc w:val="center"/>
              <w:rPr>
                <w:color w:val="000000"/>
              </w:rPr>
            </w:pPr>
            <w:r w:rsidRPr="00B1583F">
              <w:rPr>
                <w:color w:val="000000"/>
              </w:rPr>
              <w:t>0,057</w:t>
            </w:r>
          </w:p>
        </w:tc>
        <w:tc>
          <w:tcPr>
            <w:tcW w:w="0" w:type="auto"/>
            <w:tcBorders>
              <w:top w:val="nil"/>
              <w:bottom w:val="single" w:sz="4" w:space="0" w:color="auto"/>
            </w:tcBorders>
            <w:shd w:val="clear" w:color="auto" w:fill="auto"/>
            <w:noWrap/>
            <w:vAlign w:val="center"/>
            <w:hideMark/>
          </w:tcPr>
          <w:p w14:paraId="3AA88025" w14:textId="77777777" w:rsidR="0013207E" w:rsidRPr="00B1583F" w:rsidRDefault="0013207E" w:rsidP="004B1F83">
            <w:pPr>
              <w:jc w:val="center"/>
              <w:rPr>
                <w:color w:val="000000"/>
              </w:rPr>
            </w:pPr>
            <w:r w:rsidRPr="00B1583F">
              <w:rPr>
                <w:color w:val="000000"/>
              </w:rPr>
              <w:t>0,693</w:t>
            </w:r>
          </w:p>
        </w:tc>
      </w:tr>
      <w:tr w:rsidR="0013207E" w:rsidRPr="00B1583F" w14:paraId="51EC6C96" w14:textId="77777777" w:rsidTr="00C0455B">
        <w:trPr>
          <w:trHeight w:val="576"/>
        </w:trPr>
        <w:tc>
          <w:tcPr>
            <w:tcW w:w="0" w:type="auto"/>
            <w:tcBorders>
              <w:top w:val="nil"/>
              <w:bottom w:val="single" w:sz="4" w:space="0" w:color="auto"/>
            </w:tcBorders>
            <w:shd w:val="clear" w:color="auto" w:fill="auto"/>
            <w:noWrap/>
            <w:hideMark/>
          </w:tcPr>
          <w:p w14:paraId="221A9B1D" w14:textId="77777777" w:rsidR="0013207E" w:rsidRPr="00B1583F" w:rsidRDefault="0013207E" w:rsidP="004B1F83">
            <w:pPr>
              <w:jc w:val="center"/>
              <w:rPr>
                <w:color w:val="000000"/>
              </w:rPr>
            </w:pPr>
            <w:r w:rsidRPr="00B1583F">
              <w:rPr>
                <w:color w:val="000000"/>
              </w:rPr>
              <w:t>CE2</w:t>
            </w:r>
          </w:p>
        </w:tc>
        <w:tc>
          <w:tcPr>
            <w:tcW w:w="0" w:type="auto"/>
            <w:tcBorders>
              <w:top w:val="nil"/>
              <w:bottom w:val="single" w:sz="4" w:space="0" w:color="auto"/>
            </w:tcBorders>
            <w:shd w:val="clear" w:color="auto" w:fill="auto"/>
            <w:hideMark/>
          </w:tcPr>
          <w:p w14:paraId="71BD6580" w14:textId="26120CAC" w:rsidR="0013207E" w:rsidRPr="00B1583F" w:rsidRDefault="00693281" w:rsidP="004B1F83">
            <w:pPr>
              <w:rPr>
                <w:color w:val="000000"/>
              </w:rPr>
            </w:pPr>
            <w:r w:rsidRPr="00B1583F">
              <w:t>Celebrity Endorsers who promote products from shopee online shops can be trusted and have insight into the products being promoted</w:t>
            </w:r>
          </w:p>
        </w:tc>
        <w:tc>
          <w:tcPr>
            <w:tcW w:w="0" w:type="auto"/>
            <w:tcBorders>
              <w:top w:val="nil"/>
              <w:bottom w:val="single" w:sz="4" w:space="0" w:color="auto"/>
            </w:tcBorders>
            <w:shd w:val="clear" w:color="auto" w:fill="auto"/>
            <w:noWrap/>
            <w:vAlign w:val="center"/>
            <w:hideMark/>
          </w:tcPr>
          <w:p w14:paraId="09EBC1A9" w14:textId="77777777" w:rsidR="0013207E" w:rsidRPr="00B1583F" w:rsidRDefault="0013207E" w:rsidP="004B1F83">
            <w:pPr>
              <w:jc w:val="center"/>
              <w:rPr>
                <w:color w:val="000000"/>
              </w:rPr>
            </w:pPr>
            <w:r w:rsidRPr="00B1583F">
              <w:rPr>
                <w:color w:val="000000"/>
              </w:rPr>
              <w:t>4,17</w:t>
            </w:r>
          </w:p>
        </w:tc>
        <w:tc>
          <w:tcPr>
            <w:tcW w:w="0" w:type="auto"/>
            <w:tcBorders>
              <w:top w:val="nil"/>
              <w:bottom w:val="single" w:sz="4" w:space="0" w:color="auto"/>
            </w:tcBorders>
            <w:shd w:val="clear" w:color="auto" w:fill="auto"/>
            <w:noWrap/>
            <w:vAlign w:val="center"/>
            <w:hideMark/>
          </w:tcPr>
          <w:p w14:paraId="34712213" w14:textId="77777777" w:rsidR="0013207E" w:rsidRPr="00B1583F" w:rsidRDefault="0013207E" w:rsidP="004B1F83">
            <w:pPr>
              <w:jc w:val="center"/>
              <w:rPr>
                <w:color w:val="000000"/>
              </w:rPr>
            </w:pPr>
            <w:r w:rsidRPr="00B1583F">
              <w:rPr>
                <w:color w:val="000000"/>
              </w:rPr>
              <w:t>0,065</w:t>
            </w:r>
          </w:p>
        </w:tc>
        <w:tc>
          <w:tcPr>
            <w:tcW w:w="0" w:type="auto"/>
            <w:tcBorders>
              <w:top w:val="nil"/>
              <w:bottom w:val="single" w:sz="4" w:space="0" w:color="auto"/>
            </w:tcBorders>
            <w:shd w:val="clear" w:color="auto" w:fill="auto"/>
            <w:noWrap/>
            <w:vAlign w:val="center"/>
            <w:hideMark/>
          </w:tcPr>
          <w:p w14:paraId="7334F6C9" w14:textId="77777777" w:rsidR="0013207E" w:rsidRPr="00B1583F" w:rsidRDefault="0013207E" w:rsidP="004B1F83">
            <w:pPr>
              <w:jc w:val="center"/>
              <w:rPr>
                <w:color w:val="000000"/>
              </w:rPr>
            </w:pPr>
            <w:r w:rsidRPr="00B1583F">
              <w:rPr>
                <w:color w:val="000000"/>
              </w:rPr>
              <w:t>0,798</w:t>
            </w:r>
          </w:p>
        </w:tc>
      </w:tr>
      <w:tr w:rsidR="0013207E" w:rsidRPr="00B1583F" w14:paraId="58AE336E" w14:textId="77777777" w:rsidTr="00C0455B">
        <w:trPr>
          <w:trHeight w:val="576"/>
        </w:trPr>
        <w:tc>
          <w:tcPr>
            <w:tcW w:w="0" w:type="auto"/>
            <w:tcBorders>
              <w:top w:val="nil"/>
              <w:bottom w:val="single" w:sz="4" w:space="0" w:color="auto"/>
            </w:tcBorders>
            <w:shd w:val="clear" w:color="auto" w:fill="auto"/>
            <w:noWrap/>
            <w:hideMark/>
          </w:tcPr>
          <w:p w14:paraId="760EA229" w14:textId="77777777" w:rsidR="0013207E" w:rsidRPr="00B1583F" w:rsidRDefault="0013207E" w:rsidP="004B1F83">
            <w:pPr>
              <w:jc w:val="center"/>
              <w:rPr>
                <w:color w:val="000000"/>
              </w:rPr>
            </w:pPr>
            <w:r w:rsidRPr="00B1583F">
              <w:rPr>
                <w:color w:val="000000"/>
              </w:rPr>
              <w:t>CE3</w:t>
            </w:r>
          </w:p>
        </w:tc>
        <w:tc>
          <w:tcPr>
            <w:tcW w:w="0" w:type="auto"/>
            <w:tcBorders>
              <w:top w:val="nil"/>
              <w:bottom w:val="single" w:sz="4" w:space="0" w:color="auto"/>
            </w:tcBorders>
            <w:shd w:val="clear" w:color="auto" w:fill="auto"/>
            <w:hideMark/>
          </w:tcPr>
          <w:p w14:paraId="2A6FFFC6" w14:textId="18F88AD5" w:rsidR="0013207E" w:rsidRPr="00B1583F" w:rsidRDefault="00693281" w:rsidP="004B1F83">
            <w:pPr>
              <w:rPr>
                <w:color w:val="000000"/>
              </w:rPr>
            </w:pPr>
            <w:r w:rsidRPr="00B1583F">
              <w:t>Celebrity endorsers who promote physically attractive/good looking products</w:t>
            </w:r>
          </w:p>
        </w:tc>
        <w:tc>
          <w:tcPr>
            <w:tcW w:w="0" w:type="auto"/>
            <w:tcBorders>
              <w:top w:val="nil"/>
              <w:bottom w:val="single" w:sz="4" w:space="0" w:color="auto"/>
            </w:tcBorders>
            <w:shd w:val="clear" w:color="auto" w:fill="auto"/>
            <w:noWrap/>
            <w:vAlign w:val="center"/>
            <w:hideMark/>
          </w:tcPr>
          <w:p w14:paraId="25B41298" w14:textId="77777777" w:rsidR="0013207E" w:rsidRPr="00B1583F" w:rsidRDefault="0013207E" w:rsidP="004B1F83">
            <w:pPr>
              <w:jc w:val="center"/>
              <w:rPr>
                <w:color w:val="000000"/>
              </w:rPr>
            </w:pPr>
            <w:r w:rsidRPr="00B1583F">
              <w:rPr>
                <w:color w:val="000000"/>
              </w:rPr>
              <w:t>4,25</w:t>
            </w:r>
          </w:p>
        </w:tc>
        <w:tc>
          <w:tcPr>
            <w:tcW w:w="0" w:type="auto"/>
            <w:tcBorders>
              <w:top w:val="nil"/>
              <w:bottom w:val="single" w:sz="4" w:space="0" w:color="auto"/>
            </w:tcBorders>
            <w:shd w:val="clear" w:color="auto" w:fill="auto"/>
            <w:noWrap/>
            <w:vAlign w:val="center"/>
            <w:hideMark/>
          </w:tcPr>
          <w:p w14:paraId="083A0586" w14:textId="77777777" w:rsidR="0013207E" w:rsidRPr="00B1583F" w:rsidRDefault="0013207E" w:rsidP="004B1F83">
            <w:pPr>
              <w:jc w:val="center"/>
              <w:rPr>
                <w:color w:val="000000"/>
              </w:rPr>
            </w:pPr>
            <w:r w:rsidRPr="00B1583F">
              <w:rPr>
                <w:color w:val="000000"/>
              </w:rPr>
              <w:t>0,067</w:t>
            </w:r>
          </w:p>
        </w:tc>
        <w:tc>
          <w:tcPr>
            <w:tcW w:w="0" w:type="auto"/>
            <w:tcBorders>
              <w:top w:val="nil"/>
              <w:bottom w:val="single" w:sz="4" w:space="0" w:color="auto"/>
            </w:tcBorders>
            <w:shd w:val="clear" w:color="auto" w:fill="auto"/>
            <w:noWrap/>
            <w:vAlign w:val="center"/>
            <w:hideMark/>
          </w:tcPr>
          <w:p w14:paraId="34F290EA" w14:textId="77777777" w:rsidR="0013207E" w:rsidRPr="00B1583F" w:rsidRDefault="0013207E" w:rsidP="004B1F83">
            <w:pPr>
              <w:jc w:val="center"/>
              <w:rPr>
                <w:color w:val="000000"/>
              </w:rPr>
            </w:pPr>
            <w:r w:rsidRPr="00B1583F">
              <w:rPr>
                <w:color w:val="000000"/>
              </w:rPr>
              <w:t>0,819</w:t>
            </w:r>
          </w:p>
        </w:tc>
      </w:tr>
      <w:tr w:rsidR="0013207E" w:rsidRPr="00B1583F" w14:paraId="4A5DC825" w14:textId="77777777" w:rsidTr="00C0455B">
        <w:trPr>
          <w:trHeight w:val="523"/>
        </w:trPr>
        <w:tc>
          <w:tcPr>
            <w:tcW w:w="0" w:type="auto"/>
            <w:tcBorders>
              <w:top w:val="single" w:sz="4" w:space="0" w:color="auto"/>
              <w:bottom w:val="single" w:sz="4" w:space="0" w:color="auto"/>
            </w:tcBorders>
            <w:shd w:val="clear" w:color="auto" w:fill="auto"/>
            <w:noWrap/>
            <w:hideMark/>
          </w:tcPr>
          <w:p w14:paraId="2DF7D54F" w14:textId="77777777" w:rsidR="0013207E" w:rsidRPr="00B1583F" w:rsidRDefault="0013207E" w:rsidP="004B1F83">
            <w:pPr>
              <w:jc w:val="center"/>
              <w:rPr>
                <w:color w:val="000000"/>
              </w:rPr>
            </w:pPr>
            <w:r w:rsidRPr="00B1583F">
              <w:rPr>
                <w:color w:val="000000"/>
              </w:rPr>
              <w:t>CE4</w:t>
            </w:r>
          </w:p>
        </w:tc>
        <w:tc>
          <w:tcPr>
            <w:tcW w:w="0" w:type="auto"/>
            <w:tcBorders>
              <w:top w:val="single" w:sz="4" w:space="0" w:color="auto"/>
              <w:bottom w:val="single" w:sz="4" w:space="0" w:color="auto"/>
            </w:tcBorders>
            <w:shd w:val="clear" w:color="auto" w:fill="auto"/>
            <w:hideMark/>
          </w:tcPr>
          <w:p w14:paraId="17BF0314" w14:textId="18041DCD" w:rsidR="0013207E" w:rsidRPr="00B1583F" w:rsidRDefault="00693281" w:rsidP="004B1F83">
            <w:pPr>
              <w:rPr>
                <w:color w:val="000000"/>
              </w:rPr>
            </w:pPr>
            <w:r w:rsidRPr="00B1583F">
              <w:t>Celebrity endorser on shopee online shop makes me want to buy the product</w:t>
            </w:r>
          </w:p>
        </w:tc>
        <w:tc>
          <w:tcPr>
            <w:tcW w:w="0" w:type="auto"/>
            <w:tcBorders>
              <w:top w:val="single" w:sz="4" w:space="0" w:color="auto"/>
              <w:bottom w:val="single" w:sz="4" w:space="0" w:color="auto"/>
            </w:tcBorders>
            <w:shd w:val="clear" w:color="auto" w:fill="auto"/>
            <w:noWrap/>
            <w:vAlign w:val="center"/>
            <w:hideMark/>
          </w:tcPr>
          <w:p w14:paraId="15E5E5C4" w14:textId="77777777" w:rsidR="0013207E" w:rsidRPr="00B1583F" w:rsidRDefault="0013207E" w:rsidP="004B1F83">
            <w:pPr>
              <w:jc w:val="center"/>
              <w:rPr>
                <w:color w:val="000000"/>
              </w:rPr>
            </w:pPr>
            <w:r w:rsidRPr="00B1583F">
              <w:rPr>
                <w:color w:val="000000"/>
              </w:rPr>
              <w:t>4,24</w:t>
            </w:r>
          </w:p>
        </w:tc>
        <w:tc>
          <w:tcPr>
            <w:tcW w:w="0" w:type="auto"/>
            <w:tcBorders>
              <w:top w:val="single" w:sz="4" w:space="0" w:color="auto"/>
              <w:bottom w:val="single" w:sz="4" w:space="0" w:color="auto"/>
            </w:tcBorders>
            <w:shd w:val="clear" w:color="auto" w:fill="auto"/>
            <w:noWrap/>
            <w:vAlign w:val="center"/>
            <w:hideMark/>
          </w:tcPr>
          <w:p w14:paraId="2FAC5F54" w14:textId="77777777" w:rsidR="0013207E" w:rsidRPr="00B1583F" w:rsidRDefault="0013207E" w:rsidP="004B1F83">
            <w:pPr>
              <w:jc w:val="center"/>
              <w:rPr>
                <w:color w:val="000000"/>
              </w:rPr>
            </w:pPr>
            <w:r w:rsidRPr="00B1583F">
              <w:rPr>
                <w:color w:val="000000"/>
              </w:rPr>
              <w:t>0,067</w:t>
            </w:r>
          </w:p>
        </w:tc>
        <w:tc>
          <w:tcPr>
            <w:tcW w:w="0" w:type="auto"/>
            <w:tcBorders>
              <w:top w:val="single" w:sz="4" w:space="0" w:color="auto"/>
              <w:bottom w:val="single" w:sz="4" w:space="0" w:color="auto"/>
            </w:tcBorders>
            <w:shd w:val="clear" w:color="auto" w:fill="auto"/>
            <w:noWrap/>
            <w:vAlign w:val="center"/>
            <w:hideMark/>
          </w:tcPr>
          <w:p w14:paraId="02D1EC2A" w14:textId="77777777" w:rsidR="0013207E" w:rsidRPr="00B1583F" w:rsidRDefault="0013207E" w:rsidP="004B1F83">
            <w:pPr>
              <w:jc w:val="center"/>
              <w:rPr>
                <w:color w:val="000000"/>
              </w:rPr>
            </w:pPr>
            <w:r w:rsidRPr="00B1583F">
              <w:rPr>
                <w:color w:val="000000"/>
              </w:rPr>
              <w:t>0,841</w:t>
            </w:r>
          </w:p>
        </w:tc>
      </w:tr>
      <w:tr w:rsidR="0013207E" w:rsidRPr="00B1583F" w14:paraId="4710DB8E" w14:textId="77777777" w:rsidTr="00C0455B">
        <w:trPr>
          <w:trHeight w:val="374"/>
        </w:trPr>
        <w:tc>
          <w:tcPr>
            <w:tcW w:w="0" w:type="auto"/>
            <w:gridSpan w:val="2"/>
            <w:tcBorders>
              <w:top w:val="single" w:sz="4" w:space="0" w:color="auto"/>
              <w:bottom w:val="single" w:sz="4" w:space="0" w:color="auto"/>
            </w:tcBorders>
            <w:shd w:val="clear" w:color="auto" w:fill="auto"/>
            <w:noWrap/>
            <w:vAlign w:val="center"/>
            <w:hideMark/>
          </w:tcPr>
          <w:p w14:paraId="0AD418D3" w14:textId="77777777" w:rsidR="0013207E" w:rsidRPr="00B1583F" w:rsidRDefault="0013207E" w:rsidP="004B1F83">
            <w:pPr>
              <w:spacing w:line="276" w:lineRule="auto"/>
              <w:contextualSpacing/>
              <w:jc w:val="center"/>
              <w:rPr>
                <w:rFonts w:eastAsia="Calibri"/>
              </w:rPr>
            </w:pPr>
            <w:r w:rsidRPr="00B1583F">
              <w:rPr>
                <w:rFonts w:eastAsia="Calibri"/>
              </w:rPr>
              <w:t>Mean</w:t>
            </w:r>
          </w:p>
        </w:tc>
        <w:tc>
          <w:tcPr>
            <w:tcW w:w="0" w:type="auto"/>
            <w:tcBorders>
              <w:top w:val="nil"/>
              <w:bottom w:val="single" w:sz="4" w:space="0" w:color="auto"/>
            </w:tcBorders>
            <w:shd w:val="clear" w:color="auto" w:fill="auto"/>
            <w:noWrap/>
            <w:vAlign w:val="center"/>
            <w:hideMark/>
          </w:tcPr>
          <w:p w14:paraId="05C917EB" w14:textId="77777777" w:rsidR="0013207E" w:rsidRPr="00B1583F" w:rsidRDefault="0013207E" w:rsidP="004B1F83">
            <w:pPr>
              <w:jc w:val="center"/>
              <w:rPr>
                <w:color w:val="000000"/>
              </w:rPr>
            </w:pPr>
            <w:r w:rsidRPr="00B1583F">
              <w:rPr>
                <w:color w:val="000000"/>
              </w:rPr>
              <w:t>4,23</w:t>
            </w:r>
          </w:p>
        </w:tc>
        <w:tc>
          <w:tcPr>
            <w:tcW w:w="0" w:type="auto"/>
            <w:tcBorders>
              <w:top w:val="nil"/>
              <w:bottom w:val="single" w:sz="4" w:space="0" w:color="auto"/>
            </w:tcBorders>
            <w:shd w:val="clear" w:color="auto" w:fill="auto"/>
            <w:noWrap/>
            <w:vAlign w:val="center"/>
            <w:hideMark/>
          </w:tcPr>
          <w:p w14:paraId="0EA74DDE" w14:textId="77777777" w:rsidR="0013207E" w:rsidRPr="00B1583F" w:rsidRDefault="0013207E" w:rsidP="004B1F83">
            <w:pPr>
              <w:jc w:val="center"/>
              <w:rPr>
                <w:color w:val="000000"/>
              </w:rPr>
            </w:pPr>
            <w:r w:rsidRPr="00B1583F">
              <w:rPr>
                <w:color w:val="000000"/>
              </w:rPr>
              <w:t>0,053</w:t>
            </w:r>
          </w:p>
        </w:tc>
        <w:tc>
          <w:tcPr>
            <w:tcW w:w="0" w:type="auto"/>
            <w:tcBorders>
              <w:top w:val="nil"/>
              <w:bottom w:val="single" w:sz="4" w:space="0" w:color="auto"/>
            </w:tcBorders>
            <w:shd w:val="clear" w:color="auto" w:fill="auto"/>
            <w:noWrap/>
            <w:vAlign w:val="center"/>
            <w:hideMark/>
          </w:tcPr>
          <w:p w14:paraId="4362F9AB" w14:textId="77777777" w:rsidR="0013207E" w:rsidRPr="00B1583F" w:rsidRDefault="0013207E" w:rsidP="004B1F83">
            <w:pPr>
              <w:keepNext/>
              <w:jc w:val="center"/>
              <w:rPr>
                <w:color w:val="000000"/>
              </w:rPr>
            </w:pPr>
            <w:r w:rsidRPr="00B1583F">
              <w:rPr>
                <w:color w:val="000000"/>
              </w:rPr>
              <w:t>0,65175</w:t>
            </w:r>
          </w:p>
        </w:tc>
      </w:tr>
    </w:tbl>
    <w:p w14:paraId="7FAE67B6" w14:textId="77777777" w:rsidR="00693281" w:rsidRPr="00B1583F" w:rsidRDefault="00693281" w:rsidP="00477232">
      <w:pPr>
        <w:pStyle w:val="BodyText"/>
        <w:spacing w:line="240" w:lineRule="atLeast"/>
        <w:ind w:right="11"/>
        <w:jc w:val="both"/>
        <w:rPr>
          <w:lang w:val="en-US"/>
        </w:rPr>
      </w:pPr>
      <w:r w:rsidRPr="00B1583F">
        <w:t>Source: Data Processing Results (2023)</w:t>
      </w:r>
    </w:p>
    <w:p w14:paraId="60CDBB82" w14:textId="77777777" w:rsidR="00693281" w:rsidRPr="00B1583F" w:rsidRDefault="00693281" w:rsidP="00477232">
      <w:pPr>
        <w:pStyle w:val="BodyText"/>
        <w:spacing w:line="240" w:lineRule="atLeast"/>
        <w:ind w:right="11" w:firstLine="720"/>
        <w:rPr>
          <w:lang w:val="en-US"/>
        </w:rPr>
      </w:pPr>
    </w:p>
    <w:p w14:paraId="54AF7491" w14:textId="5B3328FE" w:rsidR="00EE68A4" w:rsidRPr="00B1583F" w:rsidRDefault="00693281" w:rsidP="0013207E">
      <w:pPr>
        <w:pStyle w:val="BodyText"/>
        <w:spacing w:line="240" w:lineRule="atLeast"/>
        <w:ind w:right="11" w:firstLine="720"/>
        <w:jc w:val="both"/>
        <w:rPr>
          <w:lang w:val="en-US"/>
        </w:rPr>
      </w:pPr>
      <w:r w:rsidRPr="00B1583F">
        <w:t>Based on Table 2, it is known that respondents' responses to celebrity endorsers applied at shopee online shops where respondents make purchases are included in the good category with a mean value of 4.23. Of the four celebrity endorser indicators, there is one indicator that is rated below average, namely CE2 which means that respondents do not fully agree that celebrity endorsers who promote products from shopee online shops are trustworthy and have insight into the products being promoted. While there are three indicators that are rated above average, namely CE1, CE3, and CE4, which means that celebrity endorsers are often used to promote a product from a particular online shop, celebrity endorsers used by shopee online shops are physically attractive / good looking, and celebrity endorsers who promote certain products can attract respondents to make purchasing decisions</w:t>
      </w:r>
      <w:r w:rsidR="00EE68A4" w:rsidRPr="00B1583F">
        <w:rPr>
          <w:lang w:val="en-US"/>
        </w:rPr>
        <w:t xml:space="preserve">.   </w:t>
      </w:r>
    </w:p>
    <w:p w14:paraId="6A17B956" w14:textId="77777777" w:rsidR="00EE68A4" w:rsidRPr="00B1583F" w:rsidRDefault="00EE68A4" w:rsidP="00EE68A4">
      <w:pPr>
        <w:pStyle w:val="BodyText"/>
        <w:spacing w:line="240" w:lineRule="atLeast"/>
        <w:ind w:right="11" w:firstLine="720"/>
        <w:rPr>
          <w:lang w:val="en-US"/>
        </w:rPr>
      </w:pPr>
    </w:p>
    <w:p w14:paraId="496ADDC9" w14:textId="122DAB0F" w:rsidR="00693281" w:rsidRPr="00B1583F" w:rsidRDefault="00693281" w:rsidP="00C0455B">
      <w:pPr>
        <w:pStyle w:val="BodyText"/>
        <w:spacing w:line="240" w:lineRule="atLeast"/>
        <w:ind w:right="11"/>
        <w:rPr>
          <w:b/>
          <w:bCs/>
          <w:lang w:val="en-US" w:bidi="en-US"/>
        </w:rPr>
      </w:pPr>
      <w:bookmarkStart w:id="9" w:name="_Hlk142999904"/>
      <w:r w:rsidRPr="00B1583F">
        <w:rPr>
          <w:b/>
          <w:bCs/>
          <w:lang w:bidi="en-US"/>
        </w:rPr>
        <w:t>Price Descriptive Statistics</w:t>
      </w:r>
    </w:p>
    <w:p w14:paraId="23CB56EA" w14:textId="0AA84F02" w:rsidR="00693281" w:rsidRPr="00B1583F" w:rsidRDefault="00693281" w:rsidP="003C01FF">
      <w:pPr>
        <w:pStyle w:val="BodyText"/>
        <w:spacing w:line="240" w:lineRule="atLeast"/>
        <w:ind w:right="11" w:firstLine="720"/>
        <w:jc w:val="both"/>
        <w:rPr>
          <w:lang w:val="en-US" w:bidi="en-US"/>
        </w:rPr>
      </w:pPr>
      <w:r w:rsidRPr="00B1583F">
        <w:rPr>
          <w:lang w:bidi="en-US"/>
        </w:rPr>
        <w:t>Table 3 describes the statistical descriptive results of respondents to the price variable, where the average mean value</w:t>
      </w:r>
      <w:bookmarkStart w:id="10" w:name="_Hlk143032918"/>
      <w:r w:rsidRPr="00B1583F">
        <w:t xml:space="preserve"> of the standard deviation in all statements is 0.573 which shows that the spread of respondents' answers varies.</w:t>
      </w:r>
      <w:bookmarkEnd w:id="10"/>
    </w:p>
    <w:p w14:paraId="44584F86" w14:textId="0FA39B75" w:rsidR="00EE68A4" w:rsidRPr="00B1583F" w:rsidRDefault="00693281" w:rsidP="0013207E">
      <w:pPr>
        <w:pStyle w:val="BodyText"/>
        <w:spacing w:line="240" w:lineRule="atLeast"/>
        <w:ind w:right="11"/>
        <w:jc w:val="center"/>
        <w:rPr>
          <w:b/>
          <w:bCs/>
          <w:lang w:val="en-US" w:bidi="en-US"/>
        </w:rPr>
      </w:pPr>
      <w:bookmarkStart w:id="11" w:name="_Toc144408791"/>
      <w:r w:rsidRPr="00B1583F">
        <w:rPr>
          <w:b/>
          <w:bCs/>
        </w:rPr>
        <w:t>Table</w:t>
      </w:r>
      <w:r w:rsidR="009B6E31" w:rsidRPr="00B1583F">
        <w:rPr>
          <w:b/>
          <w:bCs/>
        </w:rPr>
        <w:t xml:space="preserv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3</w:t>
      </w:r>
      <w:r w:rsidRPr="00B1583F">
        <w:fldChar w:fldCharType="end"/>
      </w:r>
      <w:r w:rsidRPr="00B1583F">
        <w:rPr>
          <w:b/>
          <w:bCs/>
        </w:rPr>
        <w:t xml:space="preserve"> </w:t>
      </w:r>
      <w:r w:rsidRPr="00B1583F">
        <w:rPr>
          <w:b/>
          <w:bCs/>
          <w:lang w:bidi="en-US"/>
        </w:rPr>
        <w:t xml:space="preserve">Price Descriptive Statistics </w:t>
      </w:r>
      <w:bookmarkEnd w:id="11"/>
    </w:p>
    <w:tbl>
      <w:tblPr>
        <w:tblW w:w="0" w:type="auto"/>
        <w:tblLook w:val="04A0" w:firstRow="1" w:lastRow="0" w:firstColumn="1" w:lastColumn="0" w:noHBand="0" w:noVBand="1"/>
      </w:tblPr>
      <w:tblGrid>
        <w:gridCol w:w="723"/>
        <w:gridCol w:w="4914"/>
        <w:gridCol w:w="876"/>
        <w:gridCol w:w="996"/>
        <w:gridCol w:w="996"/>
      </w:tblGrid>
      <w:tr w:rsidR="00693281" w:rsidRPr="00B1583F" w14:paraId="32151997" w14:textId="77777777" w:rsidTr="00C0455B">
        <w:trPr>
          <w:trHeight w:val="288"/>
          <w:tblHeader/>
        </w:trPr>
        <w:tc>
          <w:tcPr>
            <w:tcW w:w="0" w:type="auto"/>
            <w:tcBorders>
              <w:top w:val="single" w:sz="4" w:space="0" w:color="auto"/>
              <w:bottom w:val="single" w:sz="4" w:space="0" w:color="auto"/>
            </w:tcBorders>
            <w:shd w:val="clear" w:color="auto" w:fill="auto"/>
            <w:noWrap/>
            <w:hideMark/>
          </w:tcPr>
          <w:p w14:paraId="3B429A90" w14:textId="1EE947BB" w:rsidR="00693281" w:rsidRPr="00B1583F" w:rsidRDefault="00A84CC8" w:rsidP="004B1F83">
            <w:pPr>
              <w:jc w:val="center"/>
              <w:rPr>
                <w:color w:val="000000"/>
              </w:rPr>
            </w:pPr>
            <w:r w:rsidRPr="00B1583F">
              <w:rPr>
                <w:color w:val="000000"/>
              </w:rPr>
              <w:t>Code</w:t>
            </w:r>
          </w:p>
        </w:tc>
        <w:tc>
          <w:tcPr>
            <w:tcW w:w="0" w:type="auto"/>
            <w:tcBorders>
              <w:top w:val="single" w:sz="4" w:space="0" w:color="auto"/>
              <w:bottom w:val="single" w:sz="4" w:space="0" w:color="auto"/>
            </w:tcBorders>
            <w:shd w:val="clear" w:color="auto" w:fill="auto"/>
            <w:hideMark/>
          </w:tcPr>
          <w:p w14:paraId="05305943" w14:textId="77777777" w:rsidR="00693281" w:rsidRPr="00B1583F" w:rsidRDefault="00693281" w:rsidP="004B1F83">
            <w:pPr>
              <w:jc w:val="center"/>
              <w:rPr>
                <w:color w:val="000000"/>
              </w:rPr>
            </w:pPr>
            <w:r w:rsidRPr="00B1583F">
              <w:rPr>
                <w:color w:val="000000"/>
              </w:rPr>
              <w:t>Question</w:t>
            </w:r>
          </w:p>
        </w:tc>
        <w:tc>
          <w:tcPr>
            <w:tcW w:w="0" w:type="auto"/>
            <w:tcBorders>
              <w:top w:val="single" w:sz="4" w:space="0" w:color="auto"/>
              <w:bottom w:val="single" w:sz="4" w:space="0" w:color="auto"/>
            </w:tcBorders>
            <w:shd w:val="clear" w:color="auto" w:fill="auto"/>
            <w:noWrap/>
            <w:hideMark/>
          </w:tcPr>
          <w:p w14:paraId="2ADD15BD" w14:textId="77777777" w:rsidR="00693281" w:rsidRPr="00B1583F" w:rsidRDefault="00693281" w:rsidP="004B1F83">
            <w:pPr>
              <w:jc w:val="center"/>
              <w:rPr>
                <w:color w:val="000000"/>
              </w:rPr>
            </w:pPr>
            <w:r w:rsidRPr="00B1583F">
              <w:rPr>
                <w:color w:val="000000"/>
              </w:rPr>
              <w:t>Mean</w:t>
            </w:r>
          </w:p>
        </w:tc>
        <w:tc>
          <w:tcPr>
            <w:tcW w:w="0" w:type="auto"/>
            <w:tcBorders>
              <w:top w:val="single" w:sz="4" w:space="0" w:color="auto"/>
              <w:bottom w:val="single" w:sz="4" w:space="0" w:color="auto"/>
            </w:tcBorders>
            <w:shd w:val="clear" w:color="auto" w:fill="auto"/>
            <w:noWrap/>
            <w:hideMark/>
          </w:tcPr>
          <w:p w14:paraId="7E97C88D" w14:textId="77777777" w:rsidR="00693281" w:rsidRPr="00B1583F" w:rsidRDefault="00693281" w:rsidP="004B1F83">
            <w:pPr>
              <w:jc w:val="center"/>
              <w:rPr>
                <w:color w:val="000000"/>
              </w:rPr>
            </w:pPr>
            <w:r w:rsidRPr="00B1583F">
              <w:rPr>
                <w:color w:val="000000"/>
              </w:rPr>
              <w:t>SE</w:t>
            </w:r>
          </w:p>
        </w:tc>
        <w:tc>
          <w:tcPr>
            <w:tcW w:w="0" w:type="auto"/>
            <w:tcBorders>
              <w:top w:val="single" w:sz="4" w:space="0" w:color="auto"/>
              <w:bottom w:val="single" w:sz="4" w:space="0" w:color="auto"/>
            </w:tcBorders>
            <w:shd w:val="clear" w:color="auto" w:fill="auto"/>
            <w:noWrap/>
            <w:hideMark/>
          </w:tcPr>
          <w:p w14:paraId="1FF5C1B6" w14:textId="77777777" w:rsidR="00693281" w:rsidRPr="00B1583F" w:rsidRDefault="00693281" w:rsidP="004B1F83">
            <w:pPr>
              <w:jc w:val="center"/>
              <w:rPr>
                <w:color w:val="000000"/>
              </w:rPr>
            </w:pPr>
            <w:r w:rsidRPr="00B1583F">
              <w:rPr>
                <w:color w:val="000000"/>
              </w:rPr>
              <w:t>SD</w:t>
            </w:r>
          </w:p>
        </w:tc>
      </w:tr>
      <w:tr w:rsidR="0013207E" w:rsidRPr="00B1583F" w14:paraId="23D17559" w14:textId="77777777" w:rsidTr="00C0455B">
        <w:trPr>
          <w:trHeight w:val="397"/>
        </w:trPr>
        <w:tc>
          <w:tcPr>
            <w:tcW w:w="0" w:type="auto"/>
            <w:tcBorders>
              <w:top w:val="nil"/>
              <w:bottom w:val="single" w:sz="4" w:space="0" w:color="auto"/>
            </w:tcBorders>
            <w:shd w:val="clear" w:color="auto" w:fill="auto"/>
            <w:noWrap/>
            <w:hideMark/>
          </w:tcPr>
          <w:p w14:paraId="4BD0946E" w14:textId="77777777" w:rsidR="0013207E" w:rsidRPr="00B1583F" w:rsidRDefault="0013207E" w:rsidP="004B1F83">
            <w:pPr>
              <w:jc w:val="center"/>
              <w:rPr>
                <w:color w:val="000000"/>
              </w:rPr>
            </w:pPr>
            <w:r w:rsidRPr="00B1583F">
              <w:rPr>
                <w:color w:val="000000"/>
              </w:rPr>
              <w:t>P1</w:t>
            </w:r>
          </w:p>
        </w:tc>
        <w:tc>
          <w:tcPr>
            <w:tcW w:w="0" w:type="auto"/>
            <w:tcBorders>
              <w:top w:val="nil"/>
              <w:bottom w:val="single" w:sz="4" w:space="0" w:color="auto"/>
            </w:tcBorders>
            <w:shd w:val="clear" w:color="auto" w:fill="auto"/>
            <w:hideMark/>
          </w:tcPr>
          <w:p w14:paraId="1BDB2A83" w14:textId="2D8AA2EB" w:rsidR="0013207E" w:rsidRPr="00B1583F" w:rsidRDefault="00693281" w:rsidP="004B1F83">
            <w:pPr>
              <w:rPr>
                <w:color w:val="000000"/>
              </w:rPr>
            </w:pPr>
            <w:r w:rsidRPr="00B1583F">
              <w:t>Prices at shopee online shop are affordable</w:t>
            </w:r>
          </w:p>
        </w:tc>
        <w:tc>
          <w:tcPr>
            <w:tcW w:w="0" w:type="auto"/>
            <w:tcBorders>
              <w:top w:val="nil"/>
              <w:bottom w:val="single" w:sz="4" w:space="0" w:color="auto"/>
            </w:tcBorders>
            <w:shd w:val="clear" w:color="auto" w:fill="auto"/>
            <w:noWrap/>
            <w:vAlign w:val="center"/>
            <w:hideMark/>
          </w:tcPr>
          <w:p w14:paraId="41FAA24E" w14:textId="77777777" w:rsidR="0013207E" w:rsidRPr="00B1583F" w:rsidRDefault="0013207E" w:rsidP="004B1F83">
            <w:pPr>
              <w:jc w:val="center"/>
              <w:rPr>
                <w:color w:val="000000"/>
              </w:rPr>
            </w:pPr>
            <w:r w:rsidRPr="00B1583F">
              <w:rPr>
                <w:color w:val="000000"/>
              </w:rPr>
              <w:t>4,37</w:t>
            </w:r>
          </w:p>
        </w:tc>
        <w:tc>
          <w:tcPr>
            <w:tcW w:w="0" w:type="auto"/>
            <w:tcBorders>
              <w:top w:val="nil"/>
              <w:bottom w:val="single" w:sz="4" w:space="0" w:color="auto"/>
            </w:tcBorders>
            <w:shd w:val="clear" w:color="auto" w:fill="auto"/>
            <w:noWrap/>
            <w:vAlign w:val="center"/>
            <w:hideMark/>
          </w:tcPr>
          <w:p w14:paraId="47316573" w14:textId="77777777" w:rsidR="0013207E" w:rsidRPr="00B1583F" w:rsidRDefault="0013207E" w:rsidP="004B1F83">
            <w:pPr>
              <w:jc w:val="center"/>
              <w:rPr>
                <w:color w:val="000000"/>
              </w:rPr>
            </w:pPr>
            <w:r w:rsidRPr="00B1583F">
              <w:rPr>
                <w:color w:val="000000"/>
              </w:rPr>
              <w:t>0,060</w:t>
            </w:r>
          </w:p>
        </w:tc>
        <w:tc>
          <w:tcPr>
            <w:tcW w:w="0" w:type="auto"/>
            <w:tcBorders>
              <w:top w:val="nil"/>
              <w:bottom w:val="single" w:sz="4" w:space="0" w:color="auto"/>
            </w:tcBorders>
            <w:shd w:val="clear" w:color="auto" w:fill="auto"/>
            <w:noWrap/>
            <w:vAlign w:val="center"/>
            <w:hideMark/>
          </w:tcPr>
          <w:p w14:paraId="4D0DC1D2" w14:textId="77777777" w:rsidR="0013207E" w:rsidRPr="00B1583F" w:rsidRDefault="0013207E" w:rsidP="004B1F83">
            <w:pPr>
              <w:jc w:val="center"/>
              <w:rPr>
                <w:color w:val="000000"/>
              </w:rPr>
            </w:pPr>
            <w:r w:rsidRPr="00B1583F">
              <w:rPr>
                <w:color w:val="000000"/>
              </w:rPr>
              <w:t>0,738</w:t>
            </w:r>
          </w:p>
        </w:tc>
      </w:tr>
      <w:tr w:rsidR="0013207E" w:rsidRPr="00B1583F" w14:paraId="4570FF4A" w14:textId="77777777" w:rsidTr="00C0455B">
        <w:trPr>
          <w:trHeight w:val="576"/>
        </w:trPr>
        <w:tc>
          <w:tcPr>
            <w:tcW w:w="0" w:type="auto"/>
            <w:tcBorders>
              <w:top w:val="nil"/>
              <w:bottom w:val="single" w:sz="4" w:space="0" w:color="auto"/>
            </w:tcBorders>
            <w:shd w:val="clear" w:color="auto" w:fill="auto"/>
            <w:noWrap/>
            <w:hideMark/>
          </w:tcPr>
          <w:p w14:paraId="358FABED" w14:textId="77777777" w:rsidR="0013207E" w:rsidRPr="00B1583F" w:rsidRDefault="0013207E" w:rsidP="004B1F83">
            <w:pPr>
              <w:jc w:val="center"/>
              <w:rPr>
                <w:color w:val="000000"/>
              </w:rPr>
            </w:pPr>
            <w:r w:rsidRPr="00B1583F">
              <w:rPr>
                <w:color w:val="000000"/>
              </w:rPr>
              <w:t>P2</w:t>
            </w:r>
          </w:p>
        </w:tc>
        <w:tc>
          <w:tcPr>
            <w:tcW w:w="0" w:type="auto"/>
            <w:tcBorders>
              <w:top w:val="nil"/>
              <w:bottom w:val="single" w:sz="4" w:space="0" w:color="auto"/>
            </w:tcBorders>
            <w:shd w:val="clear" w:color="auto" w:fill="auto"/>
            <w:hideMark/>
          </w:tcPr>
          <w:p w14:paraId="63C37FB5" w14:textId="69CCA250" w:rsidR="0013207E" w:rsidRPr="00B1583F" w:rsidRDefault="00693281" w:rsidP="004B1F83">
            <w:pPr>
              <w:rPr>
                <w:color w:val="000000"/>
              </w:rPr>
            </w:pPr>
            <w:r w:rsidRPr="00B1583F">
              <w:t>Prices at shopee online shop are affordable</w:t>
            </w:r>
          </w:p>
        </w:tc>
        <w:tc>
          <w:tcPr>
            <w:tcW w:w="0" w:type="auto"/>
            <w:tcBorders>
              <w:top w:val="nil"/>
              <w:bottom w:val="single" w:sz="4" w:space="0" w:color="auto"/>
            </w:tcBorders>
            <w:shd w:val="clear" w:color="auto" w:fill="auto"/>
            <w:noWrap/>
            <w:vAlign w:val="center"/>
            <w:hideMark/>
          </w:tcPr>
          <w:p w14:paraId="5E073013" w14:textId="77777777" w:rsidR="0013207E" w:rsidRPr="00B1583F" w:rsidRDefault="0013207E" w:rsidP="004B1F83">
            <w:pPr>
              <w:jc w:val="center"/>
              <w:rPr>
                <w:color w:val="000000"/>
              </w:rPr>
            </w:pPr>
            <w:r w:rsidRPr="00B1583F">
              <w:rPr>
                <w:color w:val="000000"/>
              </w:rPr>
              <w:t>4,34</w:t>
            </w:r>
          </w:p>
        </w:tc>
        <w:tc>
          <w:tcPr>
            <w:tcW w:w="0" w:type="auto"/>
            <w:tcBorders>
              <w:top w:val="nil"/>
              <w:bottom w:val="single" w:sz="4" w:space="0" w:color="auto"/>
            </w:tcBorders>
            <w:shd w:val="clear" w:color="auto" w:fill="auto"/>
            <w:noWrap/>
            <w:vAlign w:val="center"/>
            <w:hideMark/>
          </w:tcPr>
          <w:p w14:paraId="54CC2344" w14:textId="77777777" w:rsidR="0013207E" w:rsidRPr="00B1583F" w:rsidRDefault="0013207E" w:rsidP="004B1F83">
            <w:pPr>
              <w:jc w:val="center"/>
              <w:rPr>
                <w:color w:val="000000"/>
              </w:rPr>
            </w:pPr>
            <w:r w:rsidRPr="00B1583F">
              <w:rPr>
                <w:color w:val="000000"/>
              </w:rPr>
              <w:t>0,060</w:t>
            </w:r>
          </w:p>
        </w:tc>
        <w:tc>
          <w:tcPr>
            <w:tcW w:w="0" w:type="auto"/>
            <w:tcBorders>
              <w:top w:val="nil"/>
              <w:bottom w:val="single" w:sz="4" w:space="0" w:color="auto"/>
            </w:tcBorders>
            <w:shd w:val="clear" w:color="auto" w:fill="auto"/>
            <w:noWrap/>
            <w:vAlign w:val="center"/>
            <w:hideMark/>
          </w:tcPr>
          <w:p w14:paraId="3671C3CA" w14:textId="77777777" w:rsidR="0013207E" w:rsidRPr="00B1583F" w:rsidRDefault="0013207E" w:rsidP="004B1F83">
            <w:pPr>
              <w:jc w:val="center"/>
              <w:rPr>
                <w:color w:val="000000"/>
              </w:rPr>
            </w:pPr>
            <w:r w:rsidRPr="00B1583F">
              <w:rPr>
                <w:color w:val="000000"/>
              </w:rPr>
              <w:t>0,731</w:t>
            </w:r>
          </w:p>
        </w:tc>
      </w:tr>
      <w:tr w:rsidR="0013207E" w:rsidRPr="00B1583F" w14:paraId="40553680" w14:textId="77777777" w:rsidTr="00C0455B">
        <w:trPr>
          <w:trHeight w:val="576"/>
        </w:trPr>
        <w:tc>
          <w:tcPr>
            <w:tcW w:w="0" w:type="auto"/>
            <w:tcBorders>
              <w:top w:val="nil"/>
              <w:bottom w:val="single" w:sz="4" w:space="0" w:color="auto"/>
            </w:tcBorders>
            <w:shd w:val="clear" w:color="auto" w:fill="auto"/>
            <w:noWrap/>
            <w:hideMark/>
          </w:tcPr>
          <w:p w14:paraId="1AFE8ABC" w14:textId="77777777" w:rsidR="0013207E" w:rsidRPr="00B1583F" w:rsidRDefault="0013207E" w:rsidP="004B1F83">
            <w:pPr>
              <w:jc w:val="center"/>
              <w:rPr>
                <w:color w:val="000000"/>
              </w:rPr>
            </w:pPr>
            <w:r w:rsidRPr="00B1583F">
              <w:rPr>
                <w:color w:val="000000"/>
              </w:rPr>
              <w:t>P3</w:t>
            </w:r>
          </w:p>
        </w:tc>
        <w:tc>
          <w:tcPr>
            <w:tcW w:w="0" w:type="auto"/>
            <w:tcBorders>
              <w:top w:val="nil"/>
              <w:bottom w:val="single" w:sz="4" w:space="0" w:color="auto"/>
            </w:tcBorders>
            <w:shd w:val="clear" w:color="auto" w:fill="auto"/>
            <w:hideMark/>
          </w:tcPr>
          <w:p w14:paraId="321D0166" w14:textId="064F4A55" w:rsidR="0013207E" w:rsidRPr="00B1583F" w:rsidRDefault="00693281" w:rsidP="004B1F83">
            <w:pPr>
              <w:rPr>
                <w:color w:val="000000"/>
              </w:rPr>
            </w:pPr>
            <w:r w:rsidRPr="00B1583F">
              <w:t>The price set by the shopee online shop is in accordance with the benefits felt</w:t>
            </w:r>
          </w:p>
        </w:tc>
        <w:tc>
          <w:tcPr>
            <w:tcW w:w="0" w:type="auto"/>
            <w:tcBorders>
              <w:top w:val="nil"/>
              <w:bottom w:val="single" w:sz="4" w:space="0" w:color="auto"/>
            </w:tcBorders>
            <w:shd w:val="clear" w:color="auto" w:fill="auto"/>
            <w:noWrap/>
            <w:vAlign w:val="center"/>
            <w:hideMark/>
          </w:tcPr>
          <w:p w14:paraId="1DCB7B40" w14:textId="77777777" w:rsidR="0013207E" w:rsidRPr="00B1583F" w:rsidRDefault="0013207E" w:rsidP="004B1F83">
            <w:pPr>
              <w:jc w:val="center"/>
              <w:rPr>
                <w:color w:val="000000"/>
              </w:rPr>
            </w:pPr>
            <w:r w:rsidRPr="00B1583F">
              <w:rPr>
                <w:color w:val="000000"/>
              </w:rPr>
              <w:t>4,27</w:t>
            </w:r>
          </w:p>
        </w:tc>
        <w:tc>
          <w:tcPr>
            <w:tcW w:w="0" w:type="auto"/>
            <w:tcBorders>
              <w:top w:val="nil"/>
              <w:bottom w:val="single" w:sz="4" w:space="0" w:color="auto"/>
            </w:tcBorders>
            <w:shd w:val="clear" w:color="auto" w:fill="auto"/>
            <w:noWrap/>
            <w:vAlign w:val="center"/>
            <w:hideMark/>
          </w:tcPr>
          <w:p w14:paraId="22440DE2" w14:textId="77777777" w:rsidR="0013207E" w:rsidRPr="00B1583F" w:rsidRDefault="0013207E" w:rsidP="004B1F83">
            <w:pPr>
              <w:jc w:val="center"/>
              <w:rPr>
                <w:color w:val="000000"/>
              </w:rPr>
            </w:pPr>
            <w:r w:rsidRPr="00B1583F">
              <w:rPr>
                <w:color w:val="000000"/>
              </w:rPr>
              <w:t>0,061</w:t>
            </w:r>
          </w:p>
        </w:tc>
        <w:tc>
          <w:tcPr>
            <w:tcW w:w="0" w:type="auto"/>
            <w:tcBorders>
              <w:top w:val="nil"/>
              <w:bottom w:val="single" w:sz="4" w:space="0" w:color="auto"/>
            </w:tcBorders>
            <w:shd w:val="clear" w:color="auto" w:fill="auto"/>
            <w:noWrap/>
            <w:vAlign w:val="center"/>
            <w:hideMark/>
          </w:tcPr>
          <w:p w14:paraId="27D56375" w14:textId="77777777" w:rsidR="0013207E" w:rsidRPr="00B1583F" w:rsidRDefault="0013207E" w:rsidP="004B1F83">
            <w:pPr>
              <w:jc w:val="center"/>
              <w:rPr>
                <w:color w:val="000000"/>
              </w:rPr>
            </w:pPr>
            <w:r w:rsidRPr="00B1583F">
              <w:rPr>
                <w:color w:val="000000"/>
              </w:rPr>
              <w:t>0,750</w:t>
            </w:r>
          </w:p>
        </w:tc>
      </w:tr>
      <w:tr w:rsidR="0013207E" w:rsidRPr="00B1583F" w14:paraId="350DA3E9" w14:textId="77777777" w:rsidTr="00C0455B">
        <w:trPr>
          <w:trHeight w:val="523"/>
        </w:trPr>
        <w:tc>
          <w:tcPr>
            <w:tcW w:w="0" w:type="auto"/>
            <w:tcBorders>
              <w:top w:val="single" w:sz="4" w:space="0" w:color="auto"/>
              <w:bottom w:val="single" w:sz="4" w:space="0" w:color="auto"/>
            </w:tcBorders>
            <w:shd w:val="clear" w:color="auto" w:fill="auto"/>
            <w:noWrap/>
            <w:hideMark/>
          </w:tcPr>
          <w:p w14:paraId="2018B2C8" w14:textId="77777777" w:rsidR="0013207E" w:rsidRPr="00B1583F" w:rsidRDefault="0013207E" w:rsidP="004B1F83">
            <w:pPr>
              <w:jc w:val="center"/>
              <w:rPr>
                <w:color w:val="000000"/>
              </w:rPr>
            </w:pPr>
            <w:r w:rsidRPr="00B1583F">
              <w:rPr>
                <w:color w:val="000000"/>
              </w:rPr>
              <w:t>P4</w:t>
            </w:r>
          </w:p>
        </w:tc>
        <w:tc>
          <w:tcPr>
            <w:tcW w:w="0" w:type="auto"/>
            <w:tcBorders>
              <w:top w:val="single" w:sz="4" w:space="0" w:color="auto"/>
              <w:bottom w:val="single" w:sz="4" w:space="0" w:color="auto"/>
            </w:tcBorders>
            <w:shd w:val="clear" w:color="auto" w:fill="auto"/>
            <w:hideMark/>
          </w:tcPr>
          <w:p w14:paraId="6E8F53CF" w14:textId="5DFD5263" w:rsidR="0013207E" w:rsidRPr="00B1583F" w:rsidRDefault="00A84CC8" w:rsidP="004B1F83">
            <w:pPr>
              <w:rPr>
                <w:color w:val="000000"/>
              </w:rPr>
            </w:pPr>
            <w:r w:rsidRPr="00B1583F">
              <w:t>The price set by the shopee online shop is able to compete with similar services</w:t>
            </w:r>
          </w:p>
        </w:tc>
        <w:tc>
          <w:tcPr>
            <w:tcW w:w="0" w:type="auto"/>
            <w:tcBorders>
              <w:top w:val="single" w:sz="4" w:space="0" w:color="auto"/>
              <w:bottom w:val="single" w:sz="4" w:space="0" w:color="auto"/>
            </w:tcBorders>
            <w:shd w:val="clear" w:color="auto" w:fill="auto"/>
            <w:noWrap/>
            <w:vAlign w:val="center"/>
            <w:hideMark/>
          </w:tcPr>
          <w:p w14:paraId="0B8F0C09" w14:textId="77777777" w:rsidR="0013207E" w:rsidRPr="00B1583F" w:rsidRDefault="0013207E" w:rsidP="004B1F83">
            <w:pPr>
              <w:jc w:val="center"/>
              <w:rPr>
                <w:color w:val="000000"/>
              </w:rPr>
            </w:pPr>
            <w:r w:rsidRPr="00B1583F">
              <w:rPr>
                <w:color w:val="000000"/>
              </w:rPr>
              <w:t>4,25</w:t>
            </w:r>
          </w:p>
        </w:tc>
        <w:tc>
          <w:tcPr>
            <w:tcW w:w="0" w:type="auto"/>
            <w:tcBorders>
              <w:top w:val="single" w:sz="4" w:space="0" w:color="auto"/>
              <w:bottom w:val="single" w:sz="4" w:space="0" w:color="auto"/>
            </w:tcBorders>
            <w:shd w:val="clear" w:color="auto" w:fill="auto"/>
            <w:noWrap/>
            <w:vAlign w:val="center"/>
            <w:hideMark/>
          </w:tcPr>
          <w:p w14:paraId="09CD750A" w14:textId="77777777" w:rsidR="0013207E" w:rsidRPr="00B1583F" w:rsidRDefault="0013207E" w:rsidP="004B1F83">
            <w:pPr>
              <w:jc w:val="center"/>
              <w:rPr>
                <w:color w:val="000000"/>
              </w:rPr>
            </w:pPr>
            <w:r w:rsidRPr="00B1583F">
              <w:rPr>
                <w:color w:val="000000"/>
              </w:rPr>
              <w:t>0,053</w:t>
            </w:r>
          </w:p>
        </w:tc>
        <w:tc>
          <w:tcPr>
            <w:tcW w:w="0" w:type="auto"/>
            <w:tcBorders>
              <w:top w:val="single" w:sz="4" w:space="0" w:color="auto"/>
              <w:bottom w:val="single" w:sz="4" w:space="0" w:color="auto"/>
            </w:tcBorders>
            <w:shd w:val="clear" w:color="auto" w:fill="auto"/>
            <w:noWrap/>
            <w:vAlign w:val="center"/>
            <w:hideMark/>
          </w:tcPr>
          <w:p w14:paraId="2A0FA3DA" w14:textId="77777777" w:rsidR="0013207E" w:rsidRPr="00B1583F" w:rsidRDefault="0013207E" w:rsidP="004B1F83">
            <w:pPr>
              <w:jc w:val="center"/>
              <w:rPr>
                <w:color w:val="000000"/>
              </w:rPr>
            </w:pPr>
            <w:r w:rsidRPr="00B1583F">
              <w:rPr>
                <w:color w:val="000000"/>
              </w:rPr>
              <w:t>0,644</w:t>
            </w:r>
          </w:p>
        </w:tc>
      </w:tr>
      <w:tr w:rsidR="0013207E" w:rsidRPr="00B1583F" w14:paraId="17A77D77" w14:textId="77777777" w:rsidTr="00C0455B">
        <w:trPr>
          <w:trHeight w:val="374"/>
        </w:trPr>
        <w:tc>
          <w:tcPr>
            <w:tcW w:w="0" w:type="auto"/>
            <w:gridSpan w:val="2"/>
            <w:tcBorders>
              <w:top w:val="single" w:sz="4" w:space="0" w:color="auto"/>
              <w:bottom w:val="single" w:sz="4" w:space="0" w:color="auto"/>
            </w:tcBorders>
            <w:shd w:val="clear" w:color="auto" w:fill="auto"/>
            <w:noWrap/>
            <w:vAlign w:val="center"/>
            <w:hideMark/>
          </w:tcPr>
          <w:p w14:paraId="6755E095" w14:textId="77777777" w:rsidR="0013207E" w:rsidRPr="00B1583F" w:rsidRDefault="0013207E" w:rsidP="004B1F83">
            <w:pPr>
              <w:spacing w:line="276" w:lineRule="auto"/>
              <w:contextualSpacing/>
              <w:jc w:val="center"/>
              <w:rPr>
                <w:rFonts w:eastAsia="Calibri"/>
              </w:rPr>
            </w:pPr>
            <w:r w:rsidRPr="00B1583F">
              <w:rPr>
                <w:rFonts w:eastAsia="Calibri"/>
              </w:rPr>
              <w:t>Mean</w:t>
            </w:r>
          </w:p>
        </w:tc>
        <w:tc>
          <w:tcPr>
            <w:tcW w:w="0" w:type="auto"/>
            <w:tcBorders>
              <w:top w:val="nil"/>
              <w:bottom w:val="single" w:sz="4" w:space="0" w:color="auto"/>
            </w:tcBorders>
            <w:shd w:val="clear" w:color="auto" w:fill="auto"/>
            <w:noWrap/>
            <w:vAlign w:val="center"/>
            <w:hideMark/>
          </w:tcPr>
          <w:p w14:paraId="6495A425" w14:textId="77777777" w:rsidR="0013207E" w:rsidRPr="00B1583F" w:rsidRDefault="0013207E" w:rsidP="004B1F83">
            <w:pPr>
              <w:jc w:val="center"/>
              <w:rPr>
                <w:color w:val="000000"/>
              </w:rPr>
            </w:pPr>
            <w:r w:rsidRPr="00B1583F">
              <w:rPr>
                <w:color w:val="000000"/>
              </w:rPr>
              <w:t>4,3067</w:t>
            </w:r>
          </w:p>
        </w:tc>
        <w:tc>
          <w:tcPr>
            <w:tcW w:w="0" w:type="auto"/>
            <w:tcBorders>
              <w:top w:val="nil"/>
              <w:bottom w:val="single" w:sz="4" w:space="0" w:color="auto"/>
            </w:tcBorders>
            <w:shd w:val="clear" w:color="auto" w:fill="auto"/>
            <w:noWrap/>
            <w:vAlign w:val="center"/>
            <w:hideMark/>
          </w:tcPr>
          <w:p w14:paraId="5BC70E7C" w14:textId="77777777" w:rsidR="0013207E" w:rsidRPr="00B1583F" w:rsidRDefault="0013207E" w:rsidP="004B1F83">
            <w:pPr>
              <w:jc w:val="center"/>
              <w:rPr>
                <w:color w:val="000000"/>
              </w:rPr>
            </w:pPr>
            <w:r w:rsidRPr="00B1583F">
              <w:rPr>
                <w:color w:val="000000"/>
              </w:rPr>
              <w:t>0,04677</w:t>
            </w:r>
          </w:p>
        </w:tc>
        <w:tc>
          <w:tcPr>
            <w:tcW w:w="0" w:type="auto"/>
            <w:tcBorders>
              <w:top w:val="nil"/>
              <w:bottom w:val="single" w:sz="4" w:space="0" w:color="auto"/>
            </w:tcBorders>
            <w:shd w:val="clear" w:color="auto" w:fill="auto"/>
            <w:noWrap/>
            <w:vAlign w:val="center"/>
            <w:hideMark/>
          </w:tcPr>
          <w:p w14:paraId="7E838C3A" w14:textId="77777777" w:rsidR="0013207E" w:rsidRPr="00B1583F" w:rsidRDefault="0013207E" w:rsidP="004B1F83">
            <w:pPr>
              <w:keepNext/>
              <w:jc w:val="center"/>
              <w:rPr>
                <w:color w:val="000000"/>
              </w:rPr>
            </w:pPr>
            <w:r w:rsidRPr="00B1583F">
              <w:rPr>
                <w:color w:val="000000"/>
              </w:rPr>
              <w:t>0,57284</w:t>
            </w:r>
          </w:p>
        </w:tc>
      </w:tr>
    </w:tbl>
    <w:bookmarkEnd w:id="9"/>
    <w:p w14:paraId="3CEB6478" w14:textId="77777777" w:rsidR="00A84CC8" w:rsidRPr="00B1583F" w:rsidRDefault="00A84CC8" w:rsidP="00C0455B">
      <w:pPr>
        <w:pStyle w:val="BodyText"/>
        <w:spacing w:line="240" w:lineRule="atLeast"/>
        <w:ind w:right="11"/>
        <w:jc w:val="center"/>
        <w:rPr>
          <w:lang w:val="en-US"/>
        </w:rPr>
      </w:pPr>
      <w:r w:rsidRPr="00B1583F">
        <w:t>Source: Data Processing Results (2023)</w:t>
      </w:r>
    </w:p>
    <w:p w14:paraId="2D7A240A" w14:textId="77777777" w:rsidR="00A84CC8" w:rsidRPr="00B1583F" w:rsidRDefault="00A84CC8" w:rsidP="00F20C25">
      <w:pPr>
        <w:pStyle w:val="BodyText"/>
        <w:spacing w:line="240" w:lineRule="atLeast"/>
        <w:ind w:right="11" w:firstLine="720"/>
        <w:rPr>
          <w:lang w:val="en-US"/>
        </w:rPr>
      </w:pPr>
    </w:p>
    <w:p w14:paraId="41C5624F" w14:textId="0EEE673F" w:rsidR="00A84CC8" w:rsidRPr="00B1583F" w:rsidRDefault="00A84CC8" w:rsidP="00F20C25">
      <w:pPr>
        <w:pStyle w:val="BodyText"/>
        <w:spacing w:line="240" w:lineRule="atLeast"/>
        <w:ind w:right="11" w:firstLine="720"/>
        <w:jc w:val="both"/>
        <w:rPr>
          <w:lang w:val="en-US"/>
        </w:rPr>
      </w:pPr>
      <w:r w:rsidRPr="00B1583F">
        <w:t xml:space="preserve">Based on Table 3, it is known that respondents' responses to prices applied at shopee online shops where respondents make purchases are included in the good category with a mean value of 4.3067. Of the four price indicators, there are two indicators that are considered below average, namely P3 and P4 which means that respondents do not fully agree that the price set by the shopee online shop is in accordance with the perceived benefits and prices at the shopee online shop are able to compete with similar services. While there are two indicators that are considered above average, namely P1 and P2, which means that the price at the shopee online shop is affordable and the price set by the shopee online shop is in accordance with the quality of shopee online shop service.   </w:t>
      </w:r>
    </w:p>
    <w:p w14:paraId="16F5342C" w14:textId="2955A2CB" w:rsidR="00A84CC8" w:rsidRPr="00B1583F" w:rsidRDefault="00A84CC8" w:rsidP="00C0455B">
      <w:pPr>
        <w:pStyle w:val="BodyText"/>
        <w:spacing w:line="240" w:lineRule="atLeast"/>
        <w:ind w:right="11"/>
        <w:rPr>
          <w:b/>
          <w:lang w:val="en-US" w:bidi="en-US"/>
        </w:rPr>
      </w:pPr>
      <w:r w:rsidRPr="00B1583F">
        <w:rPr>
          <w:b/>
          <w:lang w:bidi="en-US"/>
        </w:rPr>
        <w:t>Social Media Descriptive Statistics</w:t>
      </w:r>
    </w:p>
    <w:p w14:paraId="57DF38C0" w14:textId="45F01CF0" w:rsidR="00A84CC8" w:rsidRPr="00B1583F" w:rsidRDefault="00A84CC8" w:rsidP="00F20C25">
      <w:pPr>
        <w:pStyle w:val="BodyText"/>
        <w:spacing w:line="240" w:lineRule="atLeast"/>
        <w:ind w:right="11" w:firstLine="720"/>
        <w:jc w:val="both"/>
        <w:rPr>
          <w:lang w:val="en-US" w:bidi="en-US"/>
        </w:rPr>
      </w:pPr>
      <w:r w:rsidRPr="00B1583F">
        <w:rPr>
          <w:lang w:bidi="en-US"/>
        </w:rPr>
        <w:t>Table 4 describes the statistical descriptive results of respondents to social media variables, where the average mean value</w:t>
      </w:r>
      <w:r w:rsidR="00C0455B">
        <w:rPr>
          <w:lang w:bidi="en-US"/>
        </w:rPr>
        <w:t xml:space="preserve"> </w:t>
      </w:r>
      <w:r w:rsidRPr="00B1583F">
        <w:t>of the standard deviation in all statements is 0.533 which shows that the distribution of respondents' answers varies.</w:t>
      </w:r>
    </w:p>
    <w:p w14:paraId="29910381" w14:textId="77777777" w:rsidR="00A84CC8" w:rsidRPr="00B1583F" w:rsidRDefault="00A84CC8" w:rsidP="00F20C25">
      <w:pPr>
        <w:pStyle w:val="BodyText"/>
        <w:spacing w:line="240" w:lineRule="atLeast"/>
        <w:ind w:right="11" w:firstLine="720"/>
        <w:jc w:val="both"/>
        <w:rPr>
          <w:b/>
          <w:lang w:val="en-US" w:bidi="en-US"/>
        </w:rPr>
      </w:pPr>
    </w:p>
    <w:p w14:paraId="66E1E963" w14:textId="77E467A1" w:rsidR="00EE68A4" w:rsidRPr="00B1583F" w:rsidRDefault="00A84CC8" w:rsidP="0013207E">
      <w:pPr>
        <w:pStyle w:val="BodyText"/>
        <w:spacing w:line="240" w:lineRule="atLeast"/>
        <w:ind w:right="11"/>
        <w:jc w:val="center"/>
        <w:rPr>
          <w:b/>
          <w:lang w:val="en-US" w:bidi="en-US"/>
        </w:rPr>
      </w:pPr>
      <w:bookmarkStart w:id="12" w:name="_Toc144408792"/>
      <w:r w:rsidRPr="00B1583F">
        <w:rPr>
          <w:b/>
          <w:bCs/>
        </w:rPr>
        <w:t xml:space="preserve">Table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4</w:t>
      </w:r>
      <w:r w:rsidRPr="00B1583F">
        <w:fldChar w:fldCharType="end"/>
      </w:r>
      <w:r w:rsidRPr="00B1583F">
        <w:rPr>
          <w:b/>
          <w:lang w:bidi="en-US"/>
        </w:rPr>
        <w:t xml:space="preserve"> Social Media Descriptive Statistics </w:t>
      </w:r>
      <w:bookmarkEnd w:id="12"/>
    </w:p>
    <w:tbl>
      <w:tblPr>
        <w:tblW w:w="0" w:type="auto"/>
        <w:tblLook w:val="04A0" w:firstRow="1" w:lastRow="0" w:firstColumn="1" w:lastColumn="0" w:noHBand="0" w:noVBand="1"/>
      </w:tblPr>
      <w:tblGrid>
        <w:gridCol w:w="723"/>
        <w:gridCol w:w="5267"/>
        <w:gridCol w:w="763"/>
        <w:gridCol w:w="996"/>
        <w:gridCol w:w="756"/>
      </w:tblGrid>
      <w:tr w:rsidR="00A84CC8" w:rsidRPr="00B1583F" w14:paraId="1F028D1F" w14:textId="77777777" w:rsidTr="00C0455B">
        <w:trPr>
          <w:trHeight w:val="288"/>
          <w:tblHeader/>
        </w:trPr>
        <w:tc>
          <w:tcPr>
            <w:tcW w:w="0" w:type="auto"/>
            <w:tcBorders>
              <w:top w:val="single" w:sz="4" w:space="0" w:color="auto"/>
              <w:bottom w:val="single" w:sz="4" w:space="0" w:color="auto"/>
            </w:tcBorders>
            <w:shd w:val="clear" w:color="auto" w:fill="auto"/>
            <w:noWrap/>
            <w:hideMark/>
          </w:tcPr>
          <w:p w14:paraId="5308D52D" w14:textId="7E52E665" w:rsidR="00A84CC8" w:rsidRPr="00B1583F" w:rsidRDefault="00A84CC8" w:rsidP="00A84CC8">
            <w:pPr>
              <w:jc w:val="center"/>
              <w:rPr>
                <w:color w:val="000000"/>
              </w:rPr>
            </w:pPr>
            <w:r w:rsidRPr="00B1583F">
              <w:rPr>
                <w:color w:val="000000"/>
              </w:rPr>
              <w:t>Code</w:t>
            </w:r>
          </w:p>
        </w:tc>
        <w:tc>
          <w:tcPr>
            <w:tcW w:w="0" w:type="auto"/>
            <w:tcBorders>
              <w:top w:val="single" w:sz="4" w:space="0" w:color="auto"/>
              <w:bottom w:val="single" w:sz="4" w:space="0" w:color="auto"/>
            </w:tcBorders>
            <w:shd w:val="clear" w:color="auto" w:fill="auto"/>
            <w:hideMark/>
          </w:tcPr>
          <w:p w14:paraId="14E6F598" w14:textId="303A1FFB" w:rsidR="00A84CC8" w:rsidRPr="00B1583F" w:rsidRDefault="00A84CC8" w:rsidP="00A84CC8">
            <w:pPr>
              <w:jc w:val="center"/>
              <w:rPr>
                <w:color w:val="000000"/>
              </w:rPr>
            </w:pPr>
            <w:r w:rsidRPr="00B1583F">
              <w:t>Question</w:t>
            </w:r>
          </w:p>
        </w:tc>
        <w:tc>
          <w:tcPr>
            <w:tcW w:w="0" w:type="auto"/>
            <w:tcBorders>
              <w:top w:val="single" w:sz="4" w:space="0" w:color="auto"/>
              <w:bottom w:val="single" w:sz="4" w:space="0" w:color="auto"/>
            </w:tcBorders>
            <w:shd w:val="clear" w:color="auto" w:fill="auto"/>
            <w:noWrap/>
            <w:hideMark/>
          </w:tcPr>
          <w:p w14:paraId="7B687E50" w14:textId="5DB85635" w:rsidR="00A84CC8" w:rsidRPr="00B1583F" w:rsidRDefault="00A84CC8" w:rsidP="00A84CC8">
            <w:pPr>
              <w:jc w:val="center"/>
              <w:rPr>
                <w:color w:val="000000"/>
              </w:rPr>
            </w:pPr>
            <w:r w:rsidRPr="00B1583F">
              <w:t>Mean</w:t>
            </w:r>
          </w:p>
        </w:tc>
        <w:tc>
          <w:tcPr>
            <w:tcW w:w="0" w:type="auto"/>
            <w:tcBorders>
              <w:top w:val="single" w:sz="4" w:space="0" w:color="auto"/>
              <w:bottom w:val="single" w:sz="4" w:space="0" w:color="auto"/>
            </w:tcBorders>
            <w:shd w:val="clear" w:color="auto" w:fill="auto"/>
            <w:noWrap/>
            <w:hideMark/>
          </w:tcPr>
          <w:p w14:paraId="72C2C8CF" w14:textId="63C5182B" w:rsidR="00A84CC8" w:rsidRPr="00B1583F" w:rsidRDefault="00A84CC8" w:rsidP="00A84CC8">
            <w:pPr>
              <w:rPr>
                <w:color w:val="000000"/>
              </w:rPr>
            </w:pPr>
            <w:r w:rsidRPr="00B1583F">
              <w:t>SE</w:t>
            </w:r>
          </w:p>
        </w:tc>
        <w:tc>
          <w:tcPr>
            <w:tcW w:w="0" w:type="auto"/>
            <w:tcBorders>
              <w:top w:val="single" w:sz="4" w:space="0" w:color="auto"/>
              <w:bottom w:val="single" w:sz="4" w:space="0" w:color="auto"/>
            </w:tcBorders>
            <w:shd w:val="clear" w:color="auto" w:fill="auto"/>
            <w:noWrap/>
            <w:hideMark/>
          </w:tcPr>
          <w:p w14:paraId="359E8FE1" w14:textId="0F69EFA7" w:rsidR="00A84CC8" w:rsidRPr="00B1583F" w:rsidRDefault="00A84CC8" w:rsidP="00A84CC8">
            <w:pPr>
              <w:jc w:val="center"/>
              <w:rPr>
                <w:color w:val="000000"/>
              </w:rPr>
            </w:pPr>
            <w:r w:rsidRPr="00B1583F">
              <w:t>SD</w:t>
            </w:r>
          </w:p>
        </w:tc>
      </w:tr>
      <w:tr w:rsidR="0013207E" w:rsidRPr="00B1583F" w14:paraId="3B78A017" w14:textId="77777777" w:rsidTr="00C0455B">
        <w:trPr>
          <w:trHeight w:val="397"/>
        </w:trPr>
        <w:tc>
          <w:tcPr>
            <w:tcW w:w="0" w:type="auto"/>
            <w:tcBorders>
              <w:top w:val="nil"/>
              <w:bottom w:val="single" w:sz="4" w:space="0" w:color="auto"/>
            </w:tcBorders>
            <w:shd w:val="clear" w:color="auto" w:fill="auto"/>
            <w:noWrap/>
            <w:hideMark/>
          </w:tcPr>
          <w:p w14:paraId="3FECA4B2" w14:textId="77777777" w:rsidR="0013207E" w:rsidRPr="00B1583F" w:rsidRDefault="0013207E" w:rsidP="004B1F83">
            <w:pPr>
              <w:jc w:val="center"/>
              <w:rPr>
                <w:color w:val="000000"/>
              </w:rPr>
            </w:pPr>
            <w:r w:rsidRPr="00B1583F">
              <w:rPr>
                <w:color w:val="000000"/>
              </w:rPr>
              <w:t>SM1</w:t>
            </w:r>
          </w:p>
        </w:tc>
        <w:tc>
          <w:tcPr>
            <w:tcW w:w="0" w:type="auto"/>
            <w:tcBorders>
              <w:top w:val="nil"/>
              <w:bottom w:val="single" w:sz="4" w:space="0" w:color="auto"/>
            </w:tcBorders>
            <w:shd w:val="clear" w:color="auto" w:fill="auto"/>
            <w:hideMark/>
          </w:tcPr>
          <w:p w14:paraId="7477109C" w14:textId="2DC21873" w:rsidR="0013207E" w:rsidRPr="00B1583F" w:rsidRDefault="00A84CC8" w:rsidP="004B1F83">
            <w:pPr>
              <w:rPr>
                <w:color w:val="000000"/>
              </w:rPr>
            </w:pPr>
            <w:r w:rsidRPr="00B1583F">
              <w:t>Product information in the shopee online shop is easy to get</w:t>
            </w:r>
          </w:p>
        </w:tc>
        <w:tc>
          <w:tcPr>
            <w:tcW w:w="0" w:type="auto"/>
            <w:tcBorders>
              <w:top w:val="nil"/>
              <w:bottom w:val="single" w:sz="4" w:space="0" w:color="auto"/>
            </w:tcBorders>
            <w:shd w:val="clear" w:color="auto" w:fill="auto"/>
            <w:noWrap/>
            <w:vAlign w:val="center"/>
            <w:hideMark/>
          </w:tcPr>
          <w:p w14:paraId="16C5299C" w14:textId="77777777" w:rsidR="0013207E" w:rsidRPr="00B1583F" w:rsidRDefault="0013207E" w:rsidP="004B1F83">
            <w:pPr>
              <w:jc w:val="center"/>
              <w:rPr>
                <w:color w:val="000000"/>
              </w:rPr>
            </w:pPr>
            <w:r w:rsidRPr="00B1583F">
              <w:rPr>
                <w:color w:val="000000"/>
              </w:rPr>
              <w:t>4,38</w:t>
            </w:r>
          </w:p>
        </w:tc>
        <w:tc>
          <w:tcPr>
            <w:tcW w:w="0" w:type="auto"/>
            <w:tcBorders>
              <w:top w:val="nil"/>
              <w:bottom w:val="single" w:sz="4" w:space="0" w:color="auto"/>
            </w:tcBorders>
            <w:shd w:val="clear" w:color="auto" w:fill="auto"/>
            <w:noWrap/>
            <w:vAlign w:val="center"/>
            <w:hideMark/>
          </w:tcPr>
          <w:p w14:paraId="24D9FFBE" w14:textId="77777777" w:rsidR="0013207E" w:rsidRPr="00B1583F" w:rsidRDefault="0013207E" w:rsidP="004B1F83">
            <w:pPr>
              <w:jc w:val="center"/>
              <w:rPr>
                <w:color w:val="000000"/>
              </w:rPr>
            </w:pPr>
            <w:r w:rsidRPr="00B1583F">
              <w:rPr>
                <w:color w:val="000000"/>
              </w:rPr>
              <w:t>0,052</w:t>
            </w:r>
          </w:p>
        </w:tc>
        <w:tc>
          <w:tcPr>
            <w:tcW w:w="0" w:type="auto"/>
            <w:tcBorders>
              <w:top w:val="nil"/>
              <w:bottom w:val="single" w:sz="4" w:space="0" w:color="auto"/>
            </w:tcBorders>
            <w:shd w:val="clear" w:color="auto" w:fill="auto"/>
            <w:noWrap/>
            <w:vAlign w:val="center"/>
            <w:hideMark/>
          </w:tcPr>
          <w:p w14:paraId="5A34ED18" w14:textId="77777777" w:rsidR="0013207E" w:rsidRPr="00B1583F" w:rsidRDefault="0013207E" w:rsidP="004B1F83">
            <w:pPr>
              <w:jc w:val="center"/>
              <w:rPr>
                <w:color w:val="000000"/>
              </w:rPr>
            </w:pPr>
            <w:r w:rsidRPr="00B1583F">
              <w:rPr>
                <w:color w:val="000000"/>
              </w:rPr>
              <w:t>0,631</w:t>
            </w:r>
          </w:p>
        </w:tc>
      </w:tr>
      <w:tr w:rsidR="0013207E" w:rsidRPr="00B1583F" w14:paraId="7A0D372E" w14:textId="77777777" w:rsidTr="00C0455B">
        <w:trPr>
          <w:trHeight w:val="576"/>
        </w:trPr>
        <w:tc>
          <w:tcPr>
            <w:tcW w:w="0" w:type="auto"/>
            <w:tcBorders>
              <w:top w:val="nil"/>
              <w:bottom w:val="single" w:sz="4" w:space="0" w:color="auto"/>
            </w:tcBorders>
            <w:shd w:val="clear" w:color="auto" w:fill="auto"/>
            <w:noWrap/>
            <w:hideMark/>
          </w:tcPr>
          <w:p w14:paraId="1DA25B30" w14:textId="77777777" w:rsidR="0013207E" w:rsidRPr="00B1583F" w:rsidRDefault="0013207E" w:rsidP="004B1F83">
            <w:pPr>
              <w:jc w:val="center"/>
              <w:rPr>
                <w:color w:val="000000"/>
              </w:rPr>
            </w:pPr>
            <w:r w:rsidRPr="00B1583F">
              <w:rPr>
                <w:color w:val="000000"/>
              </w:rPr>
              <w:t>SM2</w:t>
            </w:r>
          </w:p>
        </w:tc>
        <w:tc>
          <w:tcPr>
            <w:tcW w:w="0" w:type="auto"/>
            <w:tcBorders>
              <w:top w:val="nil"/>
              <w:bottom w:val="single" w:sz="4" w:space="0" w:color="auto"/>
            </w:tcBorders>
            <w:shd w:val="clear" w:color="auto" w:fill="auto"/>
          </w:tcPr>
          <w:p w14:paraId="78910931" w14:textId="0305D06C" w:rsidR="0013207E" w:rsidRPr="00B1583F" w:rsidRDefault="00A84CC8" w:rsidP="004B1F83">
            <w:pPr>
              <w:rPr>
                <w:color w:val="000000"/>
              </w:rPr>
            </w:pPr>
            <w:r w:rsidRPr="00B1583F">
              <w:t>Buyer trust in shopee online shop because shopee online shop is trusted</w:t>
            </w:r>
          </w:p>
        </w:tc>
        <w:tc>
          <w:tcPr>
            <w:tcW w:w="0" w:type="auto"/>
            <w:tcBorders>
              <w:top w:val="nil"/>
              <w:bottom w:val="single" w:sz="4" w:space="0" w:color="auto"/>
            </w:tcBorders>
            <w:shd w:val="clear" w:color="auto" w:fill="auto"/>
            <w:noWrap/>
            <w:vAlign w:val="center"/>
            <w:hideMark/>
          </w:tcPr>
          <w:p w14:paraId="6F1A84F3" w14:textId="77777777" w:rsidR="0013207E" w:rsidRPr="00B1583F" w:rsidRDefault="0013207E" w:rsidP="004B1F83">
            <w:pPr>
              <w:jc w:val="center"/>
              <w:rPr>
                <w:color w:val="000000"/>
              </w:rPr>
            </w:pPr>
            <w:r w:rsidRPr="00B1583F">
              <w:rPr>
                <w:color w:val="000000"/>
              </w:rPr>
              <w:t>4,31</w:t>
            </w:r>
          </w:p>
        </w:tc>
        <w:tc>
          <w:tcPr>
            <w:tcW w:w="0" w:type="auto"/>
            <w:tcBorders>
              <w:top w:val="nil"/>
              <w:bottom w:val="single" w:sz="4" w:space="0" w:color="auto"/>
            </w:tcBorders>
            <w:shd w:val="clear" w:color="auto" w:fill="auto"/>
            <w:noWrap/>
            <w:vAlign w:val="center"/>
            <w:hideMark/>
          </w:tcPr>
          <w:p w14:paraId="676B4AB2" w14:textId="77777777" w:rsidR="0013207E" w:rsidRPr="00B1583F" w:rsidRDefault="0013207E" w:rsidP="004B1F83">
            <w:pPr>
              <w:jc w:val="center"/>
              <w:rPr>
                <w:color w:val="000000"/>
              </w:rPr>
            </w:pPr>
            <w:r w:rsidRPr="00B1583F">
              <w:rPr>
                <w:color w:val="000000"/>
              </w:rPr>
              <w:t>0,055</w:t>
            </w:r>
          </w:p>
        </w:tc>
        <w:tc>
          <w:tcPr>
            <w:tcW w:w="0" w:type="auto"/>
            <w:tcBorders>
              <w:top w:val="nil"/>
              <w:bottom w:val="single" w:sz="4" w:space="0" w:color="auto"/>
            </w:tcBorders>
            <w:shd w:val="clear" w:color="auto" w:fill="auto"/>
            <w:noWrap/>
            <w:vAlign w:val="center"/>
            <w:hideMark/>
          </w:tcPr>
          <w:p w14:paraId="1A1D8893" w14:textId="77777777" w:rsidR="0013207E" w:rsidRPr="00B1583F" w:rsidRDefault="0013207E" w:rsidP="004B1F83">
            <w:pPr>
              <w:jc w:val="center"/>
              <w:rPr>
                <w:color w:val="000000"/>
              </w:rPr>
            </w:pPr>
            <w:r w:rsidRPr="00B1583F">
              <w:rPr>
                <w:color w:val="000000"/>
              </w:rPr>
              <w:t>0,675</w:t>
            </w:r>
          </w:p>
        </w:tc>
      </w:tr>
      <w:tr w:rsidR="0013207E" w:rsidRPr="00B1583F" w14:paraId="7FEF8171" w14:textId="77777777" w:rsidTr="00C0455B">
        <w:trPr>
          <w:trHeight w:val="576"/>
        </w:trPr>
        <w:tc>
          <w:tcPr>
            <w:tcW w:w="0" w:type="auto"/>
            <w:tcBorders>
              <w:top w:val="nil"/>
              <w:bottom w:val="single" w:sz="4" w:space="0" w:color="auto"/>
            </w:tcBorders>
            <w:shd w:val="clear" w:color="auto" w:fill="auto"/>
            <w:noWrap/>
            <w:hideMark/>
          </w:tcPr>
          <w:p w14:paraId="680AE05C" w14:textId="77777777" w:rsidR="0013207E" w:rsidRPr="00B1583F" w:rsidRDefault="0013207E" w:rsidP="004B1F83">
            <w:pPr>
              <w:jc w:val="center"/>
              <w:rPr>
                <w:color w:val="000000"/>
              </w:rPr>
            </w:pPr>
            <w:r w:rsidRPr="00B1583F">
              <w:rPr>
                <w:color w:val="000000"/>
              </w:rPr>
              <w:t>SM3</w:t>
            </w:r>
          </w:p>
        </w:tc>
        <w:tc>
          <w:tcPr>
            <w:tcW w:w="0" w:type="auto"/>
            <w:tcBorders>
              <w:top w:val="nil"/>
              <w:bottom w:val="single" w:sz="4" w:space="0" w:color="auto"/>
            </w:tcBorders>
            <w:shd w:val="clear" w:color="auto" w:fill="auto"/>
          </w:tcPr>
          <w:p w14:paraId="044E24FC" w14:textId="53753826" w:rsidR="0013207E" w:rsidRPr="00B1583F" w:rsidRDefault="00A84CC8" w:rsidP="004B1F83">
            <w:pPr>
              <w:rPr>
                <w:color w:val="000000"/>
              </w:rPr>
            </w:pPr>
            <w:r w:rsidRPr="00B1583F">
              <w:t>The information presented by the shopee online shop is relevant and useful for predicting the quality of the shopee online shop</w:t>
            </w:r>
          </w:p>
        </w:tc>
        <w:tc>
          <w:tcPr>
            <w:tcW w:w="0" w:type="auto"/>
            <w:tcBorders>
              <w:top w:val="nil"/>
              <w:bottom w:val="single" w:sz="4" w:space="0" w:color="auto"/>
            </w:tcBorders>
            <w:shd w:val="clear" w:color="auto" w:fill="auto"/>
            <w:noWrap/>
            <w:vAlign w:val="center"/>
            <w:hideMark/>
          </w:tcPr>
          <w:p w14:paraId="44ED78D1" w14:textId="77777777" w:rsidR="0013207E" w:rsidRPr="00B1583F" w:rsidRDefault="0013207E" w:rsidP="004B1F83">
            <w:pPr>
              <w:jc w:val="center"/>
              <w:rPr>
                <w:color w:val="000000"/>
              </w:rPr>
            </w:pPr>
            <w:r w:rsidRPr="00B1583F">
              <w:rPr>
                <w:color w:val="000000"/>
              </w:rPr>
              <w:t>4,18</w:t>
            </w:r>
          </w:p>
        </w:tc>
        <w:tc>
          <w:tcPr>
            <w:tcW w:w="0" w:type="auto"/>
            <w:tcBorders>
              <w:top w:val="nil"/>
              <w:bottom w:val="single" w:sz="4" w:space="0" w:color="auto"/>
            </w:tcBorders>
            <w:shd w:val="clear" w:color="auto" w:fill="auto"/>
            <w:noWrap/>
            <w:vAlign w:val="center"/>
            <w:hideMark/>
          </w:tcPr>
          <w:p w14:paraId="6540B647" w14:textId="77777777" w:rsidR="0013207E" w:rsidRPr="00B1583F" w:rsidRDefault="0013207E" w:rsidP="004B1F83">
            <w:pPr>
              <w:jc w:val="center"/>
              <w:rPr>
                <w:color w:val="000000"/>
              </w:rPr>
            </w:pPr>
            <w:r w:rsidRPr="00B1583F">
              <w:rPr>
                <w:color w:val="000000"/>
              </w:rPr>
              <w:t>0,055</w:t>
            </w:r>
          </w:p>
        </w:tc>
        <w:tc>
          <w:tcPr>
            <w:tcW w:w="0" w:type="auto"/>
            <w:tcBorders>
              <w:top w:val="nil"/>
              <w:bottom w:val="single" w:sz="4" w:space="0" w:color="auto"/>
            </w:tcBorders>
            <w:shd w:val="clear" w:color="auto" w:fill="auto"/>
            <w:noWrap/>
            <w:vAlign w:val="center"/>
            <w:hideMark/>
          </w:tcPr>
          <w:p w14:paraId="7E9D9F26" w14:textId="77777777" w:rsidR="0013207E" w:rsidRPr="00B1583F" w:rsidRDefault="0013207E" w:rsidP="004B1F83">
            <w:pPr>
              <w:jc w:val="center"/>
              <w:rPr>
                <w:color w:val="000000"/>
              </w:rPr>
            </w:pPr>
            <w:r w:rsidRPr="00B1583F">
              <w:rPr>
                <w:color w:val="000000"/>
              </w:rPr>
              <w:t>0,676</w:t>
            </w:r>
          </w:p>
        </w:tc>
      </w:tr>
      <w:tr w:rsidR="0013207E" w:rsidRPr="00B1583F" w14:paraId="2D9149E6" w14:textId="77777777" w:rsidTr="00C0455B">
        <w:trPr>
          <w:trHeight w:val="374"/>
        </w:trPr>
        <w:tc>
          <w:tcPr>
            <w:tcW w:w="0" w:type="auto"/>
            <w:gridSpan w:val="2"/>
            <w:tcBorders>
              <w:top w:val="single" w:sz="4" w:space="0" w:color="auto"/>
              <w:bottom w:val="single" w:sz="4" w:space="0" w:color="auto"/>
            </w:tcBorders>
            <w:shd w:val="clear" w:color="auto" w:fill="auto"/>
            <w:noWrap/>
            <w:vAlign w:val="center"/>
            <w:hideMark/>
          </w:tcPr>
          <w:p w14:paraId="2245CA02" w14:textId="77777777" w:rsidR="0013207E" w:rsidRPr="00B1583F" w:rsidRDefault="0013207E" w:rsidP="004B1F83">
            <w:pPr>
              <w:spacing w:line="276" w:lineRule="auto"/>
              <w:contextualSpacing/>
              <w:jc w:val="center"/>
              <w:rPr>
                <w:rFonts w:eastAsia="Calibri"/>
              </w:rPr>
            </w:pPr>
            <w:r w:rsidRPr="00B1583F">
              <w:rPr>
                <w:rFonts w:eastAsia="Calibri"/>
              </w:rPr>
              <w:t>Mean</w:t>
            </w:r>
          </w:p>
        </w:tc>
        <w:tc>
          <w:tcPr>
            <w:tcW w:w="0" w:type="auto"/>
            <w:tcBorders>
              <w:top w:val="nil"/>
              <w:bottom w:val="single" w:sz="4" w:space="0" w:color="auto"/>
            </w:tcBorders>
            <w:shd w:val="clear" w:color="auto" w:fill="auto"/>
            <w:noWrap/>
            <w:vAlign w:val="center"/>
            <w:hideMark/>
          </w:tcPr>
          <w:p w14:paraId="6A636F3D" w14:textId="77777777" w:rsidR="0013207E" w:rsidRPr="00B1583F" w:rsidRDefault="0013207E" w:rsidP="004B1F83">
            <w:pPr>
              <w:jc w:val="center"/>
              <w:rPr>
                <w:color w:val="000000"/>
              </w:rPr>
            </w:pPr>
            <w:r w:rsidRPr="00B1583F">
              <w:rPr>
                <w:color w:val="000000"/>
              </w:rPr>
              <w:t>4,28</w:t>
            </w:r>
          </w:p>
        </w:tc>
        <w:tc>
          <w:tcPr>
            <w:tcW w:w="0" w:type="auto"/>
            <w:tcBorders>
              <w:top w:val="nil"/>
              <w:bottom w:val="single" w:sz="4" w:space="0" w:color="auto"/>
            </w:tcBorders>
            <w:shd w:val="clear" w:color="auto" w:fill="auto"/>
            <w:noWrap/>
            <w:vAlign w:val="center"/>
            <w:hideMark/>
          </w:tcPr>
          <w:p w14:paraId="03AF6010" w14:textId="77777777" w:rsidR="0013207E" w:rsidRPr="00B1583F" w:rsidRDefault="0013207E" w:rsidP="004B1F83">
            <w:pPr>
              <w:jc w:val="center"/>
              <w:rPr>
                <w:color w:val="000000"/>
              </w:rPr>
            </w:pPr>
            <w:r w:rsidRPr="00B1583F">
              <w:rPr>
                <w:color w:val="000000"/>
              </w:rPr>
              <w:t>0,04350</w:t>
            </w:r>
          </w:p>
        </w:tc>
        <w:tc>
          <w:tcPr>
            <w:tcW w:w="0" w:type="auto"/>
            <w:tcBorders>
              <w:top w:val="nil"/>
              <w:bottom w:val="single" w:sz="4" w:space="0" w:color="auto"/>
            </w:tcBorders>
            <w:shd w:val="clear" w:color="auto" w:fill="auto"/>
            <w:noWrap/>
            <w:vAlign w:val="center"/>
            <w:hideMark/>
          </w:tcPr>
          <w:p w14:paraId="7A0504AD" w14:textId="77777777" w:rsidR="0013207E" w:rsidRPr="00B1583F" w:rsidRDefault="0013207E" w:rsidP="004B1F83">
            <w:pPr>
              <w:keepNext/>
              <w:jc w:val="center"/>
              <w:rPr>
                <w:color w:val="000000"/>
              </w:rPr>
            </w:pPr>
            <w:r w:rsidRPr="00B1583F">
              <w:rPr>
                <w:color w:val="000000"/>
              </w:rPr>
              <w:t>0,533</w:t>
            </w:r>
          </w:p>
        </w:tc>
      </w:tr>
    </w:tbl>
    <w:p w14:paraId="6457357A" w14:textId="77777777" w:rsidR="00A84CC8" w:rsidRPr="00B1583F" w:rsidRDefault="00A84CC8" w:rsidP="00C0455B">
      <w:pPr>
        <w:pStyle w:val="BodyText"/>
        <w:spacing w:line="240" w:lineRule="atLeast"/>
        <w:ind w:right="11"/>
        <w:jc w:val="center"/>
        <w:rPr>
          <w:lang w:val="en-US"/>
        </w:rPr>
      </w:pPr>
      <w:r w:rsidRPr="00B1583F">
        <w:t>Source: Data Processing Results (2023)</w:t>
      </w:r>
    </w:p>
    <w:p w14:paraId="4CCDED9F" w14:textId="1CCC5037" w:rsidR="00A84CC8" w:rsidRPr="00B1583F" w:rsidRDefault="00A84CC8" w:rsidP="00207F32">
      <w:pPr>
        <w:pStyle w:val="BodyText"/>
        <w:spacing w:line="240" w:lineRule="atLeast"/>
        <w:ind w:right="11" w:firstLine="720"/>
        <w:jc w:val="both"/>
        <w:rPr>
          <w:lang w:val="en-US"/>
        </w:rPr>
      </w:pPr>
      <w:r w:rsidRPr="00B1583F">
        <w:t xml:space="preserve">Based on Table 4, it is known that respondents' responses to the influence of social media applied in the shopee online shop where respondents make purchases are included in the good category with a mean value of 4.28. Of the three social media indicators, there is one indicator that is rated below average, namely SM3 which means that respondents do not fully agree that the information presented by the shopee online shop is relevant and useful for predicting the quality of the shopee online shop. While there are two indicators that are considered above average, namely SM1 and SM2, which means that information on the shopee online shop is easy to obtain and buyer confidence in the shopee online shop because the shopee online shop is trusted. </w:t>
      </w:r>
    </w:p>
    <w:p w14:paraId="146AA0F4" w14:textId="412CDC22" w:rsidR="00A84CC8" w:rsidRPr="00B1583F" w:rsidRDefault="00A84CC8" w:rsidP="00C0455B">
      <w:pPr>
        <w:pStyle w:val="BodyText"/>
        <w:spacing w:line="240" w:lineRule="atLeast"/>
        <w:ind w:right="11"/>
        <w:rPr>
          <w:b/>
          <w:bCs/>
          <w:lang w:val="en-US" w:bidi="en-US"/>
        </w:rPr>
      </w:pPr>
      <w:r w:rsidRPr="00B1583F">
        <w:rPr>
          <w:b/>
          <w:bCs/>
          <w:lang w:bidi="en-US"/>
        </w:rPr>
        <w:t>Brand Image Descriptive Statistics</w:t>
      </w:r>
    </w:p>
    <w:p w14:paraId="59AD5A86" w14:textId="0A352373" w:rsidR="00A84CC8" w:rsidRPr="00B1583F" w:rsidRDefault="00A84CC8" w:rsidP="00207F32">
      <w:pPr>
        <w:pStyle w:val="BodyText"/>
        <w:spacing w:line="240" w:lineRule="atLeast"/>
        <w:ind w:right="11" w:firstLine="720"/>
        <w:jc w:val="both"/>
        <w:rPr>
          <w:lang w:val="en-US" w:bidi="en-US"/>
        </w:rPr>
      </w:pPr>
      <w:r w:rsidRPr="00B1583F">
        <w:rPr>
          <w:lang w:bidi="en-US"/>
        </w:rPr>
        <w:t xml:space="preserve">Table 5 describes the statistical descriptive results of respondents to  the brand image variable, where the average mean value </w:t>
      </w:r>
      <w:r w:rsidRPr="00B1583F">
        <w:t xml:space="preserve"> of the  standard deviation in all statements is 0.538 that the spread of respondents' answers varies.</w:t>
      </w:r>
    </w:p>
    <w:p w14:paraId="6A76B51F" w14:textId="77777777" w:rsidR="00A84CC8" w:rsidRPr="00B1583F" w:rsidRDefault="00A84CC8" w:rsidP="00207F32">
      <w:pPr>
        <w:pStyle w:val="BodyText"/>
        <w:spacing w:line="240" w:lineRule="atLeast"/>
        <w:ind w:right="11" w:firstLine="720"/>
        <w:jc w:val="both"/>
        <w:rPr>
          <w:b/>
          <w:bCs/>
          <w:lang w:val="en-US"/>
        </w:rPr>
      </w:pPr>
    </w:p>
    <w:p w14:paraId="1799C03D" w14:textId="1B6CEC81" w:rsidR="00EE68A4" w:rsidRPr="00B1583F" w:rsidRDefault="00A84CC8" w:rsidP="0013207E">
      <w:pPr>
        <w:pStyle w:val="BodyText"/>
        <w:spacing w:line="240" w:lineRule="atLeast"/>
        <w:ind w:right="11"/>
        <w:jc w:val="center"/>
        <w:rPr>
          <w:b/>
          <w:bCs/>
          <w:lang w:val="en-US" w:bidi="en-US"/>
        </w:rPr>
      </w:pPr>
      <w:bookmarkStart w:id="13" w:name="_Toc144408793"/>
      <w:r w:rsidRPr="00B1583F">
        <w:rPr>
          <w:b/>
          <w:bCs/>
        </w:rPr>
        <w:t xml:space="preserve">Table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5</w:t>
      </w:r>
      <w:r w:rsidRPr="00B1583F">
        <w:fldChar w:fldCharType="end"/>
      </w:r>
      <w:r w:rsidRPr="00B1583F">
        <w:rPr>
          <w:b/>
          <w:bCs/>
        </w:rPr>
        <w:t>Brand Image</w:t>
      </w:r>
      <w:r w:rsidRPr="00B1583F">
        <w:rPr>
          <w:b/>
          <w:bCs/>
          <w:lang w:bidi="en-US"/>
        </w:rPr>
        <w:t xml:space="preserve"> Descriptive Statistics </w:t>
      </w:r>
      <w:bookmarkEnd w:id="13"/>
    </w:p>
    <w:tbl>
      <w:tblPr>
        <w:tblW w:w="0" w:type="auto"/>
        <w:tblLook w:val="04A0" w:firstRow="1" w:lastRow="0" w:firstColumn="1" w:lastColumn="0" w:noHBand="0" w:noVBand="1"/>
      </w:tblPr>
      <w:tblGrid>
        <w:gridCol w:w="723"/>
        <w:gridCol w:w="5387"/>
        <w:gridCol w:w="763"/>
        <w:gridCol w:w="876"/>
        <w:gridCol w:w="756"/>
      </w:tblGrid>
      <w:tr w:rsidR="0013207E" w:rsidRPr="00B1583F" w14:paraId="44D1A8B0" w14:textId="77777777" w:rsidTr="00C0455B">
        <w:trPr>
          <w:trHeight w:val="288"/>
          <w:tblHeader/>
        </w:trPr>
        <w:tc>
          <w:tcPr>
            <w:tcW w:w="0" w:type="auto"/>
            <w:tcBorders>
              <w:top w:val="single" w:sz="4" w:space="0" w:color="auto"/>
              <w:bottom w:val="single" w:sz="4" w:space="0" w:color="auto"/>
            </w:tcBorders>
            <w:shd w:val="clear" w:color="auto" w:fill="auto"/>
            <w:noWrap/>
            <w:hideMark/>
          </w:tcPr>
          <w:p w14:paraId="4BF62810" w14:textId="1F9A0475" w:rsidR="0013207E" w:rsidRPr="00B1583F" w:rsidRDefault="00A84CC8" w:rsidP="004B1F83">
            <w:pPr>
              <w:jc w:val="center"/>
              <w:rPr>
                <w:color w:val="000000"/>
              </w:rPr>
            </w:pPr>
            <w:r w:rsidRPr="00B1583F">
              <w:rPr>
                <w:color w:val="000000"/>
              </w:rPr>
              <w:t>Code</w:t>
            </w:r>
          </w:p>
        </w:tc>
        <w:tc>
          <w:tcPr>
            <w:tcW w:w="0" w:type="auto"/>
            <w:tcBorders>
              <w:top w:val="single" w:sz="4" w:space="0" w:color="auto"/>
              <w:bottom w:val="single" w:sz="4" w:space="0" w:color="auto"/>
            </w:tcBorders>
            <w:shd w:val="clear" w:color="auto" w:fill="auto"/>
            <w:hideMark/>
          </w:tcPr>
          <w:p w14:paraId="3D6BD3CA" w14:textId="1FC9FD14" w:rsidR="0013207E" w:rsidRPr="00B1583F" w:rsidRDefault="00A84CC8" w:rsidP="004B1F83">
            <w:pPr>
              <w:jc w:val="center"/>
              <w:rPr>
                <w:color w:val="000000"/>
              </w:rPr>
            </w:pPr>
            <w:r w:rsidRPr="00B1583F">
              <w:rPr>
                <w:color w:val="000000"/>
              </w:rPr>
              <w:t>Question</w:t>
            </w:r>
          </w:p>
        </w:tc>
        <w:tc>
          <w:tcPr>
            <w:tcW w:w="0" w:type="auto"/>
            <w:tcBorders>
              <w:top w:val="single" w:sz="4" w:space="0" w:color="auto"/>
              <w:bottom w:val="single" w:sz="4" w:space="0" w:color="auto"/>
            </w:tcBorders>
            <w:shd w:val="clear" w:color="auto" w:fill="auto"/>
            <w:noWrap/>
            <w:hideMark/>
          </w:tcPr>
          <w:p w14:paraId="6CA8CE63" w14:textId="77777777" w:rsidR="0013207E" w:rsidRPr="00B1583F" w:rsidRDefault="0013207E" w:rsidP="004B1F83">
            <w:pPr>
              <w:jc w:val="center"/>
              <w:rPr>
                <w:color w:val="000000"/>
              </w:rPr>
            </w:pPr>
            <w:r w:rsidRPr="00B1583F">
              <w:rPr>
                <w:color w:val="000000"/>
              </w:rPr>
              <w:t>Mean</w:t>
            </w:r>
          </w:p>
        </w:tc>
        <w:tc>
          <w:tcPr>
            <w:tcW w:w="0" w:type="auto"/>
            <w:tcBorders>
              <w:top w:val="single" w:sz="4" w:space="0" w:color="auto"/>
              <w:bottom w:val="single" w:sz="4" w:space="0" w:color="auto"/>
            </w:tcBorders>
            <w:shd w:val="clear" w:color="auto" w:fill="auto"/>
            <w:noWrap/>
            <w:hideMark/>
          </w:tcPr>
          <w:p w14:paraId="23029C49" w14:textId="77777777" w:rsidR="0013207E" w:rsidRPr="00B1583F" w:rsidRDefault="0013207E" w:rsidP="004B1F83">
            <w:pPr>
              <w:jc w:val="center"/>
              <w:rPr>
                <w:color w:val="000000"/>
              </w:rPr>
            </w:pPr>
            <w:r w:rsidRPr="00B1583F">
              <w:rPr>
                <w:color w:val="000000"/>
              </w:rPr>
              <w:t>SE</w:t>
            </w:r>
          </w:p>
        </w:tc>
        <w:tc>
          <w:tcPr>
            <w:tcW w:w="0" w:type="auto"/>
            <w:tcBorders>
              <w:top w:val="single" w:sz="4" w:space="0" w:color="auto"/>
              <w:bottom w:val="single" w:sz="4" w:space="0" w:color="auto"/>
            </w:tcBorders>
            <w:shd w:val="clear" w:color="auto" w:fill="auto"/>
            <w:noWrap/>
            <w:hideMark/>
          </w:tcPr>
          <w:p w14:paraId="36325AC9" w14:textId="77777777" w:rsidR="0013207E" w:rsidRPr="00B1583F" w:rsidRDefault="0013207E" w:rsidP="004B1F83">
            <w:pPr>
              <w:jc w:val="center"/>
              <w:rPr>
                <w:color w:val="000000"/>
              </w:rPr>
            </w:pPr>
            <w:r w:rsidRPr="00B1583F">
              <w:rPr>
                <w:color w:val="000000"/>
              </w:rPr>
              <w:t>SD</w:t>
            </w:r>
          </w:p>
        </w:tc>
      </w:tr>
      <w:tr w:rsidR="0013207E" w:rsidRPr="00B1583F" w14:paraId="50581D24" w14:textId="77777777" w:rsidTr="00C0455B">
        <w:trPr>
          <w:trHeight w:val="397"/>
        </w:trPr>
        <w:tc>
          <w:tcPr>
            <w:tcW w:w="0" w:type="auto"/>
            <w:tcBorders>
              <w:top w:val="nil"/>
              <w:bottom w:val="single" w:sz="4" w:space="0" w:color="auto"/>
            </w:tcBorders>
            <w:shd w:val="clear" w:color="auto" w:fill="auto"/>
            <w:noWrap/>
            <w:hideMark/>
          </w:tcPr>
          <w:p w14:paraId="3A412F58" w14:textId="77777777" w:rsidR="0013207E" w:rsidRPr="00B1583F" w:rsidRDefault="0013207E" w:rsidP="004B1F83">
            <w:pPr>
              <w:jc w:val="center"/>
              <w:rPr>
                <w:color w:val="000000"/>
              </w:rPr>
            </w:pPr>
            <w:r w:rsidRPr="00B1583F">
              <w:rPr>
                <w:color w:val="000000"/>
              </w:rPr>
              <w:t>BI1</w:t>
            </w:r>
          </w:p>
        </w:tc>
        <w:tc>
          <w:tcPr>
            <w:tcW w:w="0" w:type="auto"/>
            <w:tcBorders>
              <w:top w:val="nil"/>
              <w:bottom w:val="single" w:sz="4" w:space="0" w:color="auto"/>
            </w:tcBorders>
            <w:shd w:val="clear" w:color="auto" w:fill="auto"/>
          </w:tcPr>
          <w:p w14:paraId="71C220C7" w14:textId="1B049A75" w:rsidR="0013207E" w:rsidRPr="00B1583F" w:rsidRDefault="00A84CC8" w:rsidP="004B1F83">
            <w:pPr>
              <w:rPr>
                <w:color w:val="000000"/>
              </w:rPr>
            </w:pPr>
            <w:r w:rsidRPr="00B1583F">
              <w:t>Some interesting products in the shopee online shop</w:t>
            </w:r>
          </w:p>
        </w:tc>
        <w:tc>
          <w:tcPr>
            <w:tcW w:w="0" w:type="auto"/>
            <w:tcBorders>
              <w:top w:val="nil"/>
              <w:bottom w:val="single" w:sz="4" w:space="0" w:color="auto"/>
            </w:tcBorders>
            <w:shd w:val="clear" w:color="auto" w:fill="auto"/>
            <w:noWrap/>
            <w:vAlign w:val="center"/>
            <w:hideMark/>
          </w:tcPr>
          <w:p w14:paraId="3F705C04" w14:textId="77777777" w:rsidR="0013207E" w:rsidRPr="00B1583F" w:rsidRDefault="0013207E" w:rsidP="004B1F83">
            <w:pPr>
              <w:jc w:val="center"/>
              <w:rPr>
                <w:color w:val="000000"/>
              </w:rPr>
            </w:pPr>
            <w:r w:rsidRPr="00B1583F">
              <w:rPr>
                <w:color w:val="000000"/>
              </w:rPr>
              <w:t>4,44</w:t>
            </w:r>
          </w:p>
        </w:tc>
        <w:tc>
          <w:tcPr>
            <w:tcW w:w="0" w:type="auto"/>
            <w:tcBorders>
              <w:top w:val="nil"/>
              <w:bottom w:val="single" w:sz="4" w:space="0" w:color="auto"/>
            </w:tcBorders>
            <w:shd w:val="clear" w:color="auto" w:fill="auto"/>
            <w:noWrap/>
            <w:vAlign w:val="center"/>
            <w:hideMark/>
          </w:tcPr>
          <w:p w14:paraId="5486EAAE" w14:textId="77777777" w:rsidR="0013207E" w:rsidRPr="00B1583F" w:rsidRDefault="0013207E" w:rsidP="004B1F83">
            <w:pPr>
              <w:jc w:val="center"/>
              <w:rPr>
                <w:color w:val="000000"/>
              </w:rPr>
            </w:pPr>
            <w:r w:rsidRPr="00B1583F">
              <w:rPr>
                <w:color w:val="000000"/>
              </w:rPr>
              <w:t>0,054</w:t>
            </w:r>
          </w:p>
        </w:tc>
        <w:tc>
          <w:tcPr>
            <w:tcW w:w="0" w:type="auto"/>
            <w:tcBorders>
              <w:top w:val="nil"/>
              <w:bottom w:val="single" w:sz="4" w:space="0" w:color="auto"/>
            </w:tcBorders>
            <w:shd w:val="clear" w:color="auto" w:fill="auto"/>
            <w:noWrap/>
            <w:vAlign w:val="center"/>
            <w:hideMark/>
          </w:tcPr>
          <w:p w14:paraId="56E5FE42" w14:textId="77777777" w:rsidR="0013207E" w:rsidRPr="00B1583F" w:rsidRDefault="0013207E" w:rsidP="004B1F83">
            <w:pPr>
              <w:jc w:val="center"/>
              <w:rPr>
                <w:color w:val="000000"/>
              </w:rPr>
            </w:pPr>
            <w:r w:rsidRPr="00B1583F">
              <w:rPr>
                <w:color w:val="000000"/>
              </w:rPr>
              <w:t>0,660</w:t>
            </w:r>
          </w:p>
        </w:tc>
      </w:tr>
      <w:tr w:rsidR="0013207E" w:rsidRPr="00B1583F" w14:paraId="6D0F9F83" w14:textId="77777777" w:rsidTr="00C0455B">
        <w:trPr>
          <w:trHeight w:val="576"/>
        </w:trPr>
        <w:tc>
          <w:tcPr>
            <w:tcW w:w="0" w:type="auto"/>
            <w:tcBorders>
              <w:top w:val="nil"/>
              <w:bottom w:val="single" w:sz="4" w:space="0" w:color="auto"/>
            </w:tcBorders>
            <w:shd w:val="clear" w:color="auto" w:fill="auto"/>
            <w:noWrap/>
            <w:hideMark/>
          </w:tcPr>
          <w:p w14:paraId="5F62CEE2" w14:textId="77777777" w:rsidR="0013207E" w:rsidRPr="00B1583F" w:rsidRDefault="0013207E" w:rsidP="004B1F83">
            <w:pPr>
              <w:jc w:val="center"/>
              <w:rPr>
                <w:color w:val="000000"/>
              </w:rPr>
            </w:pPr>
            <w:r w:rsidRPr="00B1583F">
              <w:rPr>
                <w:color w:val="000000"/>
              </w:rPr>
              <w:t>BI2</w:t>
            </w:r>
          </w:p>
        </w:tc>
        <w:tc>
          <w:tcPr>
            <w:tcW w:w="0" w:type="auto"/>
            <w:tcBorders>
              <w:top w:val="nil"/>
              <w:bottom w:val="single" w:sz="4" w:space="0" w:color="auto"/>
            </w:tcBorders>
            <w:shd w:val="clear" w:color="auto" w:fill="auto"/>
          </w:tcPr>
          <w:p w14:paraId="6CA7A803" w14:textId="4E5608F3" w:rsidR="0013207E" w:rsidRPr="00B1583F" w:rsidRDefault="00A84CC8" w:rsidP="004B1F83">
            <w:pPr>
              <w:rPr>
                <w:color w:val="000000"/>
              </w:rPr>
            </w:pPr>
            <w:r w:rsidRPr="00B1583F">
              <w:t>Product functions on the shopee online shop in accordance with product quality</w:t>
            </w:r>
          </w:p>
        </w:tc>
        <w:tc>
          <w:tcPr>
            <w:tcW w:w="0" w:type="auto"/>
            <w:tcBorders>
              <w:top w:val="nil"/>
              <w:bottom w:val="single" w:sz="4" w:space="0" w:color="auto"/>
            </w:tcBorders>
            <w:shd w:val="clear" w:color="auto" w:fill="auto"/>
            <w:noWrap/>
            <w:vAlign w:val="center"/>
            <w:hideMark/>
          </w:tcPr>
          <w:p w14:paraId="76E57B37" w14:textId="77777777" w:rsidR="0013207E" w:rsidRPr="00B1583F" w:rsidRDefault="0013207E" w:rsidP="004B1F83">
            <w:pPr>
              <w:jc w:val="center"/>
              <w:rPr>
                <w:color w:val="000000"/>
              </w:rPr>
            </w:pPr>
            <w:r w:rsidRPr="00B1583F">
              <w:rPr>
                <w:color w:val="000000"/>
              </w:rPr>
              <w:t>4,31</w:t>
            </w:r>
          </w:p>
        </w:tc>
        <w:tc>
          <w:tcPr>
            <w:tcW w:w="0" w:type="auto"/>
            <w:tcBorders>
              <w:top w:val="nil"/>
              <w:bottom w:val="single" w:sz="4" w:space="0" w:color="auto"/>
            </w:tcBorders>
            <w:shd w:val="clear" w:color="auto" w:fill="auto"/>
            <w:noWrap/>
            <w:vAlign w:val="center"/>
            <w:hideMark/>
          </w:tcPr>
          <w:p w14:paraId="5CB4DE32" w14:textId="77777777" w:rsidR="0013207E" w:rsidRPr="00B1583F" w:rsidRDefault="0013207E" w:rsidP="004B1F83">
            <w:pPr>
              <w:jc w:val="center"/>
              <w:rPr>
                <w:color w:val="000000"/>
              </w:rPr>
            </w:pPr>
            <w:r w:rsidRPr="00B1583F">
              <w:rPr>
                <w:color w:val="000000"/>
              </w:rPr>
              <w:t>0,055</w:t>
            </w:r>
          </w:p>
        </w:tc>
        <w:tc>
          <w:tcPr>
            <w:tcW w:w="0" w:type="auto"/>
            <w:tcBorders>
              <w:top w:val="nil"/>
              <w:bottom w:val="single" w:sz="4" w:space="0" w:color="auto"/>
            </w:tcBorders>
            <w:shd w:val="clear" w:color="auto" w:fill="auto"/>
            <w:noWrap/>
            <w:vAlign w:val="center"/>
            <w:hideMark/>
          </w:tcPr>
          <w:p w14:paraId="21BD0FB0" w14:textId="77777777" w:rsidR="0013207E" w:rsidRPr="00B1583F" w:rsidRDefault="0013207E" w:rsidP="004B1F83">
            <w:pPr>
              <w:jc w:val="center"/>
              <w:rPr>
                <w:color w:val="000000"/>
              </w:rPr>
            </w:pPr>
            <w:r w:rsidRPr="00B1583F">
              <w:rPr>
                <w:color w:val="000000"/>
              </w:rPr>
              <w:t>0,675</w:t>
            </w:r>
          </w:p>
        </w:tc>
      </w:tr>
      <w:tr w:rsidR="0013207E" w:rsidRPr="00B1583F" w14:paraId="536793DC" w14:textId="77777777" w:rsidTr="00C0455B">
        <w:trPr>
          <w:trHeight w:val="576"/>
        </w:trPr>
        <w:tc>
          <w:tcPr>
            <w:tcW w:w="0" w:type="auto"/>
            <w:tcBorders>
              <w:top w:val="nil"/>
              <w:bottom w:val="single" w:sz="4" w:space="0" w:color="auto"/>
            </w:tcBorders>
            <w:shd w:val="clear" w:color="auto" w:fill="auto"/>
            <w:noWrap/>
            <w:hideMark/>
          </w:tcPr>
          <w:p w14:paraId="0B6756DC" w14:textId="77777777" w:rsidR="0013207E" w:rsidRPr="00B1583F" w:rsidRDefault="0013207E" w:rsidP="004B1F83">
            <w:pPr>
              <w:jc w:val="center"/>
              <w:rPr>
                <w:color w:val="000000"/>
              </w:rPr>
            </w:pPr>
            <w:r w:rsidRPr="00B1583F">
              <w:rPr>
                <w:color w:val="000000"/>
              </w:rPr>
              <w:t>BI3</w:t>
            </w:r>
          </w:p>
        </w:tc>
        <w:tc>
          <w:tcPr>
            <w:tcW w:w="0" w:type="auto"/>
            <w:tcBorders>
              <w:top w:val="nil"/>
              <w:bottom w:val="single" w:sz="4" w:space="0" w:color="auto"/>
            </w:tcBorders>
            <w:shd w:val="clear" w:color="auto" w:fill="auto"/>
          </w:tcPr>
          <w:p w14:paraId="167BE98D" w14:textId="253F17C1" w:rsidR="0013207E" w:rsidRPr="00B1583F" w:rsidRDefault="00A84CC8" w:rsidP="004B1F83">
            <w:pPr>
              <w:rPr>
                <w:color w:val="000000"/>
              </w:rPr>
            </w:pPr>
            <w:r w:rsidRPr="00B1583F">
              <w:t>Some products from shopee online shop facilitate my activities</w:t>
            </w:r>
          </w:p>
        </w:tc>
        <w:tc>
          <w:tcPr>
            <w:tcW w:w="0" w:type="auto"/>
            <w:tcBorders>
              <w:top w:val="nil"/>
              <w:bottom w:val="single" w:sz="4" w:space="0" w:color="auto"/>
            </w:tcBorders>
            <w:shd w:val="clear" w:color="auto" w:fill="auto"/>
            <w:noWrap/>
            <w:vAlign w:val="center"/>
            <w:hideMark/>
          </w:tcPr>
          <w:p w14:paraId="2ABB7F78" w14:textId="77777777" w:rsidR="0013207E" w:rsidRPr="00B1583F" w:rsidRDefault="0013207E" w:rsidP="004B1F83">
            <w:pPr>
              <w:jc w:val="center"/>
              <w:rPr>
                <w:color w:val="000000"/>
              </w:rPr>
            </w:pPr>
            <w:r w:rsidRPr="00B1583F">
              <w:rPr>
                <w:color w:val="000000"/>
              </w:rPr>
              <w:t>4,39</w:t>
            </w:r>
          </w:p>
        </w:tc>
        <w:tc>
          <w:tcPr>
            <w:tcW w:w="0" w:type="auto"/>
            <w:tcBorders>
              <w:top w:val="nil"/>
              <w:bottom w:val="single" w:sz="4" w:space="0" w:color="auto"/>
            </w:tcBorders>
            <w:shd w:val="clear" w:color="auto" w:fill="auto"/>
            <w:noWrap/>
            <w:vAlign w:val="center"/>
            <w:hideMark/>
          </w:tcPr>
          <w:p w14:paraId="7615EFBD" w14:textId="77777777" w:rsidR="0013207E" w:rsidRPr="00B1583F" w:rsidRDefault="0013207E" w:rsidP="004B1F83">
            <w:pPr>
              <w:jc w:val="center"/>
              <w:rPr>
                <w:color w:val="000000"/>
              </w:rPr>
            </w:pPr>
            <w:r w:rsidRPr="00B1583F">
              <w:rPr>
                <w:color w:val="000000"/>
              </w:rPr>
              <w:t>0,054</w:t>
            </w:r>
          </w:p>
        </w:tc>
        <w:tc>
          <w:tcPr>
            <w:tcW w:w="0" w:type="auto"/>
            <w:tcBorders>
              <w:top w:val="nil"/>
              <w:bottom w:val="single" w:sz="4" w:space="0" w:color="auto"/>
            </w:tcBorders>
            <w:shd w:val="clear" w:color="auto" w:fill="auto"/>
            <w:noWrap/>
            <w:vAlign w:val="center"/>
            <w:hideMark/>
          </w:tcPr>
          <w:p w14:paraId="429B1AFF" w14:textId="77777777" w:rsidR="0013207E" w:rsidRPr="00B1583F" w:rsidRDefault="0013207E" w:rsidP="004B1F83">
            <w:pPr>
              <w:jc w:val="center"/>
              <w:rPr>
                <w:color w:val="000000"/>
              </w:rPr>
            </w:pPr>
            <w:r w:rsidRPr="00B1583F">
              <w:rPr>
                <w:color w:val="000000"/>
              </w:rPr>
              <w:t>0,663</w:t>
            </w:r>
          </w:p>
        </w:tc>
      </w:tr>
      <w:tr w:rsidR="0013207E" w:rsidRPr="00B1583F" w14:paraId="772209FE" w14:textId="77777777" w:rsidTr="00C0455B">
        <w:trPr>
          <w:trHeight w:val="576"/>
        </w:trPr>
        <w:tc>
          <w:tcPr>
            <w:tcW w:w="0" w:type="auto"/>
            <w:tcBorders>
              <w:top w:val="nil"/>
              <w:bottom w:val="single" w:sz="4" w:space="0" w:color="auto"/>
            </w:tcBorders>
            <w:shd w:val="clear" w:color="auto" w:fill="auto"/>
            <w:noWrap/>
          </w:tcPr>
          <w:p w14:paraId="47A035FD" w14:textId="77777777" w:rsidR="0013207E" w:rsidRPr="00B1583F" w:rsidRDefault="0013207E" w:rsidP="004B1F83">
            <w:pPr>
              <w:jc w:val="center"/>
              <w:rPr>
                <w:color w:val="000000"/>
              </w:rPr>
            </w:pPr>
            <w:r w:rsidRPr="00B1583F">
              <w:rPr>
                <w:color w:val="000000"/>
              </w:rPr>
              <w:t>BI4</w:t>
            </w:r>
          </w:p>
        </w:tc>
        <w:tc>
          <w:tcPr>
            <w:tcW w:w="0" w:type="auto"/>
            <w:tcBorders>
              <w:top w:val="nil"/>
              <w:bottom w:val="single" w:sz="4" w:space="0" w:color="auto"/>
            </w:tcBorders>
            <w:shd w:val="clear" w:color="auto" w:fill="auto"/>
          </w:tcPr>
          <w:p w14:paraId="6844074B" w14:textId="5D023C51" w:rsidR="0013207E" w:rsidRPr="00B1583F" w:rsidRDefault="00A84CC8" w:rsidP="004B1F83">
            <w:pPr>
              <w:rPr>
                <w:color w:val="000000"/>
              </w:rPr>
            </w:pPr>
            <w:r w:rsidRPr="00B1583F">
              <w:t>Shopee online shop has a characteristic</w:t>
            </w:r>
          </w:p>
        </w:tc>
        <w:tc>
          <w:tcPr>
            <w:tcW w:w="0" w:type="auto"/>
            <w:tcBorders>
              <w:top w:val="nil"/>
              <w:bottom w:val="single" w:sz="4" w:space="0" w:color="auto"/>
            </w:tcBorders>
            <w:shd w:val="clear" w:color="auto" w:fill="auto"/>
            <w:noWrap/>
            <w:vAlign w:val="center"/>
          </w:tcPr>
          <w:p w14:paraId="14D8C707" w14:textId="77777777" w:rsidR="0013207E" w:rsidRPr="00B1583F" w:rsidRDefault="0013207E" w:rsidP="004B1F83">
            <w:pPr>
              <w:jc w:val="center"/>
              <w:rPr>
                <w:color w:val="000000"/>
              </w:rPr>
            </w:pPr>
            <w:r w:rsidRPr="00B1583F">
              <w:rPr>
                <w:color w:val="000000"/>
              </w:rPr>
              <w:t>4,41</w:t>
            </w:r>
          </w:p>
        </w:tc>
        <w:tc>
          <w:tcPr>
            <w:tcW w:w="0" w:type="auto"/>
            <w:tcBorders>
              <w:top w:val="nil"/>
              <w:bottom w:val="single" w:sz="4" w:space="0" w:color="auto"/>
            </w:tcBorders>
            <w:shd w:val="clear" w:color="auto" w:fill="auto"/>
            <w:noWrap/>
            <w:vAlign w:val="center"/>
          </w:tcPr>
          <w:p w14:paraId="5B5817E8" w14:textId="77777777" w:rsidR="0013207E" w:rsidRPr="00B1583F" w:rsidRDefault="0013207E" w:rsidP="004B1F83">
            <w:pPr>
              <w:jc w:val="center"/>
              <w:rPr>
                <w:color w:val="000000"/>
              </w:rPr>
            </w:pPr>
            <w:r w:rsidRPr="00B1583F">
              <w:rPr>
                <w:color w:val="000000"/>
              </w:rPr>
              <w:t>0,054</w:t>
            </w:r>
          </w:p>
        </w:tc>
        <w:tc>
          <w:tcPr>
            <w:tcW w:w="0" w:type="auto"/>
            <w:tcBorders>
              <w:top w:val="nil"/>
              <w:bottom w:val="single" w:sz="4" w:space="0" w:color="auto"/>
            </w:tcBorders>
            <w:shd w:val="clear" w:color="auto" w:fill="auto"/>
            <w:noWrap/>
            <w:vAlign w:val="center"/>
          </w:tcPr>
          <w:p w14:paraId="5D99FA3E" w14:textId="77777777" w:rsidR="0013207E" w:rsidRPr="00B1583F" w:rsidRDefault="0013207E" w:rsidP="004B1F83">
            <w:pPr>
              <w:jc w:val="center"/>
              <w:rPr>
                <w:color w:val="000000"/>
              </w:rPr>
            </w:pPr>
            <w:r w:rsidRPr="00B1583F">
              <w:rPr>
                <w:color w:val="000000"/>
              </w:rPr>
              <w:t>0,667</w:t>
            </w:r>
          </w:p>
        </w:tc>
      </w:tr>
      <w:tr w:rsidR="0013207E" w:rsidRPr="00B1583F" w14:paraId="6972E9C2" w14:textId="77777777" w:rsidTr="00C0455B">
        <w:trPr>
          <w:trHeight w:val="576"/>
        </w:trPr>
        <w:tc>
          <w:tcPr>
            <w:tcW w:w="0" w:type="auto"/>
            <w:tcBorders>
              <w:top w:val="nil"/>
              <w:bottom w:val="single" w:sz="4" w:space="0" w:color="auto"/>
            </w:tcBorders>
            <w:shd w:val="clear" w:color="auto" w:fill="auto"/>
            <w:noWrap/>
          </w:tcPr>
          <w:p w14:paraId="6FE63D92" w14:textId="77777777" w:rsidR="0013207E" w:rsidRPr="00B1583F" w:rsidRDefault="0013207E" w:rsidP="004B1F83">
            <w:pPr>
              <w:jc w:val="center"/>
              <w:rPr>
                <w:color w:val="000000"/>
              </w:rPr>
            </w:pPr>
            <w:r w:rsidRPr="00B1583F">
              <w:rPr>
                <w:color w:val="000000"/>
              </w:rPr>
              <w:t>BI5</w:t>
            </w:r>
          </w:p>
        </w:tc>
        <w:tc>
          <w:tcPr>
            <w:tcW w:w="0" w:type="auto"/>
            <w:tcBorders>
              <w:top w:val="nil"/>
              <w:bottom w:val="single" w:sz="4" w:space="0" w:color="auto"/>
            </w:tcBorders>
            <w:shd w:val="clear" w:color="auto" w:fill="auto"/>
          </w:tcPr>
          <w:p w14:paraId="6ED5043F" w14:textId="44F52C7A" w:rsidR="0013207E" w:rsidRPr="00B1583F" w:rsidRDefault="00A84CC8" w:rsidP="004B1F83">
            <w:pPr>
              <w:rPr>
                <w:color w:val="000000"/>
              </w:rPr>
            </w:pPr>
            <w:r w:rsidRPr="00B1583F">
              <w:t>Online shop shopee provides various types of services</w:t>
            </w:r>
          </w:p>
        </w:tc>
        <w:tc>
          <w:tcPr>
            <w:tcW w:w="0" w:type="auto"/>
            <w:tcBorders>
              <w:top w:val="nil"/>
              <w:bottom w:val="single" w:sz="4" w:space="0" w:color="auto"/>
            </w:tcBorders>
            <w:shd w:val="clear" w:color="auto" w:fill="auto"/>
            <w:noWrap/>
            <w:vAlign w:val="center"/>
          </w:tcPr>
          <w:p w14:paraId="7D10C89D" w14:textId="77777777" w:rsidR="0013207E" w:rsidRPr="00B1583F" w:rsidRDefault="0013207E" w:rsidP="004B1F83">
            <w:pPr>
              <w:jc w:val="center"/>
              <w:rPr>
                <w:color w:val="000000"/>
              </w:rPr>
            </w:pPr>
            <w:r w:rsidRPr="00B1583F">
              <w:rPr>
                <w:color w:val="000000"/>
              </w:rPr>
              <w:t>4,31</w:t>
            </w:r>
          </w:p>
        </w:tc>
        <w:tc>
          <w:tcPr>
            <w:tcW w:w="0" w:type="auto"/>
            <w:tcBorders>
              <w:top w:val="nil"/>
              <w:bottom w:val="single" w:sz="4" w:space="0" w:color="auto"/>
            </w:tcBorders>
            <w:shd w:val="clear" w:color="auto" w:fill="auto"/>
            <w:noWrap/>
            <w:vAlign w:val="center"/>
          </w:tcPr>
          <w:p w14:paraId="07ED2640" w14:textId="77777777" w:rsidR="0013207E" w:rsidRPr="00B1583F" w:rsidRDefault="0013207E" w:rsidP="004B1F83">
            <w:pPr>
              <w:jc w:val="center"/>
              <w:rPr>
                <w:color w:val="000000"/>
              </w:rPr>
            </w:pPr>
            <w:r w:rsidRPr="00B1583F">
              <w:rPr>
                <w:color w:val="000000"/>
              </w:rPr>
              <w:t>0,054</w:t>
            </w:r>
          </w:p>
        </w:tc>
        <w:tc>
          <w:tcPr>
            <w:tcW w:w="0" w:type="auto"/>
            <w:tcBorders>
              <w:top w:val="nil"/>
              <w:bottom w:val="single" w:sz="4" w:space="0" w:color="auto"/>
            </w:tcBorders>
            <w:shd w:val="clear" w:color="auto" w:fill="auto"/>
            <w:noWrap/>
            <w:vAlign w:val="center"/>
          </w:tcPr>
          <w:p w14:paraId="2FE1186D" w14:textId="77777777" w:rsidR="0013207E" w:rsidRPr="00B1583F" w:rsidRDefault="0013207E" w:rsidP="004B1F83">
            <w:pPr>
              <w:jc w:val="center"/>
              <w:rPr>
                <w:color w:val="000000"/>
              </w:rPr>
            </w:pPr>
            <w:r w:rsidRPr="00B1583F">
              <w:rPr>
                <w:color w:val="000000"/>
              </w:rPr>
              <w:t>0,657</w:t>
            </w:r>
          </w:p>
        </w:tc>
      </w:tr>
      <w:tr w:rsidR="0013207E" w:rsidRPr="00B1583F" w14:paraId="38C9E6F9" w14:textId="77777777" w:rsidTr="00C0455B">
        <w:trPr>
          <w:trHeight w:val="576"/>
        </w:trPr>
        <w:tc>
          <w:tcPr>
            <w:tcW w:w="0" w:type="auto"/>
            <w:tcBorders>
              <w:top w:val="nil"/>
              <w:bottom w:val="single" w:sz="4" w:space="0" w:color="auto"/>
            </w:tcBorders>
            <w:shd w:val="clear" w:color="auto" w:fill="auto"/>
            <w:noWrap/>
          </w:tcPr>
          <w:p w14:paraId="787EA159" w14:textId="77777777" w:rsidR="0013207E" w:rsidRPr="00B1583F" w:rsidRDefault="0013207E" w:rsidP="004B1F83">
            <w:pPr>
              <w:jc w:val="center"/>
              <w:rPr>
                <w:color w:val="000000"/>
              </w:rPr>
            </w:pPr>
            <w:r w:rsidRPr="00B1583F">
              <w:rPr>
                <w:color w:val="000000"/>
              </w:rPr>
              <w:t>BI6</w:t>
            </w:r>
          </w:p>
        </w:tc>
        <w:tc>
          <w:tcPr>
            <w:tcW w:w="0" w:type="auto"/>
            <w:tcBorders>
              <w:top w:val="nil"/>
              <w:bottom w:val="single" w:sz="4" w:space="0" w:color="auto"/>
            </w:tcBorders>
            <w:shd w:val="clear" w:color="auto" w:fill="auto"/>
          </w:tcPr>
          <w:p w14:paraId="2D00C66C" w14:textId="12E52A1D" w:rsidR="0013207E" w:rsidRPr="00B1583F" w:rsidRDefault="00A84CC8" w:rsidP="004B1F83">
            <w:pPr>
              <w:rPr>
                <w:color w:val="000000"/>
              </w:rPr>
            </w:pPr>
            <w:r w:rsidRPr="00B1583F">
              <w:t>The price offered by the shopee online shop is in accordance with the physical appearance of the shopee online shop product</w:t>
            </w:r>
          </w:p>
        </w:tc>
        <w:tc>
          <w:tcPr>
            <w:tcW w:w="0" w:type="auto"/>
            <w:tcBorders>
              <w:top w:val="nil"/>
              <w:bottom w:val="single" w:sz="4" w:space="0" w:color="auto"/>
            </w:tcBorders>
            <w:shd w:val="clear" w:color="auto" w:fill="auto"/>
            <w:noWrap/>
            <w:vAlign w:val="center"/>
          </w:tcPr>
          <w:p w14:paraId="11C8F714" w14:textId="77777777" w:rsidR="0013207E" w:rsidRPr="00B1583F" w:rsidRDefault="0013207E" w:rsidP="004B1F83">
            <w:pPr>
              <w:jc w:val="center"/>
              <w:rPr>
                <w:color w:val="000000"/>
              </w:rPr>
            </w:pPr>
            <w:r w:rsidRPr="00B1583F">
              <w:rPr>
                <w:color w:val="000000"/>
              </w:rPr>
              <w:t>4,41</w:t>
            </w:r>
          </w:p>
        </w:tc>
        <w:tc>
          <w:tcPr>
            <w:tcW w:w="0" w:type="auto"/>
            <w:tcBorders>
              <w:top w:val="nil"/>
              <w:bottom w:val="single" w:sz="4" w:space="0" w:color="auto"/>
            </w:tcBorders>
            <w:shd w:val="clear" w:color="auto" w:fill="auto"/>
            <w:noWrap/>
            <w:vAlign w:val="center"/>
          </w:tcPr>
          <w:p w14:paraId="65BB6592" w14:textId="77777777" w:rsidR="0013207E" w:rsidRPr="00B1583F" w:rsidRDefault="0013207E" w:rsidP="004B1F83">
            <w:pPr>
              <w:jc w:val="center"/>
              <w:rPr>
                <w:color w:val="000000"/>
              </w:rPr>
            </w:pPr>
            <w:r w:rsidRPr="00B1583F">
              <w:rPr>
                <w:color w:val="000000"/>
              </w:rPr>
              <w:t>0,056</w:t>
            </w:r>
          </w:p>
        </w:tc>
        <w:tc>
          <w:tcPr>
            <w:tcW w:w="0" w:type="auto"/>
            <w:tcBorders>
              <w:top w:val="nil"/>
              <w:bottom w:val="single" w:sz="4" w:space="0" w:color="auto"/>
            </w:tcBorders>
            <w:shd w:val="clear" w:color="auto" w:fill="auto"/>
            <w:noWrap/>
            <w:vAlign w:val="center"/>
          </w:tcPr>
          <w:p w14:paraId="613491CA" w14:textId="77777777" w:rsidR="0013207E" w:rsidRPr="00B1583F" w:rsidRDefault="0013207E" w:rsidP="004B1F83">
            <w:pPr>
              <w:jc w:val="center"/>
              <w:rPr>
                <w:color w:val="000000"/>
              </w:rPr>
            </w:pPr>
            <w:r w:rsidRPr="00B1583F">
              <w:rPr>
                <w:color w:val="000000"/>
              </w:rPr>
              <w:t>0,686</w:t>
            </w:r>
          </w:p>
        </w:tc>
      </w:tr>
      <w:tr w:rsidR="0013207E" w:rsidRPr="00B1583F" w14:paraId="570340F4" w14:textId="77777777" w:rsidTr="00C0455B">
        <w:trPr>
          <w:trHeight w:val="576"/>
        </w:trPr>
        <w:tc>
          <w:tcPr>
            <w:tcW w:w="0" w:type="auto"/>
            <w:tcBorders>
              <w:top w:val="nil"/>
              <w:bottom w:val="single" w:sz="4" w:space="0" w:color="auto"/>
            </w:tcBorders>
            <w:shd w:val="clear" w:color="auto" w:fill="auto"/>
            <w:noWrap/>
          </w:tcPr>
          <w:p w14:paraId="34AEAA36" w14:textId="77777777" w:rsidR="0013207E" w:rsidRPr="00B1583F" w:rsidRDefault="0013207E" w:rsidP="004B1F83">
            <w:pPr>
              <w:jc w:val="center"/>
              <w:rPr>
                <w:color w:val="000000"/>
              </w:rPr>
            </w:pPr>
            <w:r w:rsidRPr="00B1583F">
              <w:rPr>
                <w:color w:val="000000"/>
              </w:rPr>
              <w:t>BI7</w:t>
            </w:r>
          </w:p>
        </w:tc>
        <w:tc>
          <w:tcPr>
            <w:tcW w:w="0" w:type="auto"/>
            <w:tcBorders>
              <w:top w:val="nil"/>
              <w:bottom w:val="single" w:sz="4" w:space="0" w:color="auto"/>
            </w:tcBorders>
            <w:shd w:val="clear" w:color="auto" w:fill="auto"/>
          </w:tcPr>
          <w:p w14:paraId="2BC4A599" w14:textId="7968FBF7" w:rsidR="0013207E" w:rsidRPr="00B1583F" w:rsidRDefault="00A84CC8" w:rsidP="004B1F83">
            <w:pPr>
              <w:rPr>
                <w:color w:val="000000"/>
              </w:rPr>
            </w:pPr>
            <w:r w:rsidRPr="00B1583F">
              <w:t>Products on the shopee online shop are easy to pronounce</w:t>
            </w:r>
          </w:p>
        </w:tc>
        <w:tc>
          <w:tcPr>
            <w:tcW w:w="0" w:type="auto"/>
            <w:tcBorders>
              <w:top w:val="nil"/>
              <w:bottom w:val="single" w:sz="4" w:space="0" w:color="auto"/>
            </w:tcBorders>
            <w:shd w:val="clear" w:color="auto" w:fill="auto"/>
            <w:noWrap/>
            <w:vAlign w:val="center"/>
          </w:tcPr>
          <w:p w14:paraId="3211991A" w14:textId="77777777" w:rsidR="0013207E" w:rsidRPr="00B1583F" w:rsidRDefault="0013207E" w:rsidP="004B1F83">
            <w:pPr>
              <w:jc w:val="center"/>
              <w:rPr>
                <w:color w:val="000000"/>
              </w:rPr>
            </w:pPr>
            <w:r w:rsidRPr="00B1583F">
              <w:rPr>
                <w:color w:val="000000"/>
              </w:rPr>
              <w:t>4,38</w:t>
            </w:r>
          </w:p>
        </w:tc>
        <w:tc>
          <w:tcPr>
            <w:tcW w:w="0" w:type="auto"/>
            <w:tcBorders>
              <w:top w:val="nil"/>
              <w:bottom w:val="single" w:sz="4" w:space="0" w:color="auto"/>
            </w:tcBorders>
            <w:shd w:val="clear" w:color="auto" w:fill="auto"/>
            <w:noWrap/>
            <w:vAlign w:val="center"/>
          </w:tcPr>
          <w:p w14:paraId="682B4EF6" w14:textId="77777777" w:rsidR="0013207E" w:rsidRPr="00B1583F" w:rsidRDefault="0013207E" w:rsidP="004B1F83">
            <w:pPr>
              <w:jc w:val="center"/>
              <w:rPr>
                <w:color w:val="000000"/>
              </w:rPr>
            </w:pPr>
            <w:r w:rsidRPr="00B1583F">
              <w:rPr>
                <w:color w:val="000000"/>
              </w:rPr>
              <w:t>0,054</w:t>
            </w:r>
          </w:p>
        </w:tc>
        <w:tc>
          <w:tcPr>
            <w:tcW w:w="0" w:type="auto"/>
            <w:tcBorders>
              <w:top w:val="nil"/>
              <w:bottom w:val="single" w:sz="4" w:space="0" w:color="auto"/>
            </w:tcBorders>
            <w:shd w:val="clear" w:color="auto" w:fill="auto"/>
            <w:noWrap/>
            <w:vAlign w:val="center"/>
          </w:tcPr>
          <w:p w14:paraId="60812F5F" w14:textId="77777777" w:rsidR="0013207E" w:rsidRPr="00B1583F" w:rsidRDefault="0013207E" w:rsidP="004B1F83">
            <w:pPr>
              <w:jc w:val="center"/>
              <w:rPr>
                <w:color w:val="000000"/>
              </w:rPr>
            </w:pPr>
            <w:r w:rsidRPr="00B1583F">
              <w:rPr>
                <w:color w:val="000000"/>
              </w:rPr>
              <w:t>0,662</w:t>
            </w:r>
          </w:p>
        </w:tc>
      </w:tr>
      <w:tr w:rsidR="0013207E" w:rsidRPr="00B1583F" w14:paraId="6305A2B0" w14:textId="77777777" w:rsidTr="00C0455B">
        <w:trPr>
          <w:trHeight w:val="576"/>
        </w:trPr>
        <w:tc>
          <w:tcPr>
            <w:tcW w:w="0" w:type="auto"/>
            <w:tcBorders>
              <w:top w:val="nil"/>
              <w:bottom w:val="single" w:sz="4" w:space="0" w:color="auto"/>
            </w:tcBorders>
            <w:shd w:val="clear" w:color="auto" w:fill="auto"/>
            <w:noWrap/>
          </w:tcPr>
          <w:p w14:paraId="32DFAAA1" w14:textId="77777777" w:rsidR="0013207E" w:rsidRPr="00B1583F" w:rsidRDefault="0013207E" w:rsidP="004B1F83">
            <w:pPr>
              <w:jc w:val="center"/>
              <w:rPr>
                <w:color w:val="000000"/>
              </w:rPr>
            </w:pPr>
            <w:r w:rsidRPr="00B1583F">
              <w:rPr>
                <w:color w:val="000000"/>
              </w:rPr>
              <w:t>BI8</w:t>
            </w:r>
          </w:p>
        </w:tc>
        <w:tc>
          <w:tcPr>
            <w:tcW w:w="0" w:type="auto"/>
            <w:tcBorders>
              <w:top w:val="nil"/>
              <w:bottom w:val="single" w:sz="4" w:space="0" w:color="auto"/>
            </w:tcBorders>
            <w:shd w:val="clear" w:color="auto" w:fill="auto"/>
          </w:tcPr>
          <w:p w14:paraId="49A1C219" w14:textId="52334649" w:rsidR="0013207E" w:rsidRPr="00B1583F" w:rsidRDefault="00A84CC8" w:rsidP="004B1F83">
            <w:r w:rsidRPr="00B1583F">
              <w:t>Products on the shopee online shop are easy to remember</w:t>
            </w:r>
          </w:p>
        </w:tc>
        <w:tc>
          <w:tcPr>
            <w:tcW w:w="0" w:type="auto"/>
            <w:tcBorders>
              <w:top w:val="nil"/>
              <w:bottom w:val="single" w:sz="4" w:space="0" w:color="auto"/>
            </w:tcBorders>
            <w:shd w:val="clear" w:color="auto" w:fill="auto"/>
            <w:noWrap/>
            <w:vAlign w:val="center"/>
          </w:tcPr>
          <w:p w14:paraId="5DA00A3A" w14:textId="77777777" w:rsidR="0013207E" w:rsidRPr="00B1583F" w:rsidRDefault="0013207E" w:rsidP="004B1F83">
            <w:pPr>
              <w:jc w:val="center"/>
              <w:rPr>
                <w:color w:val="000000"/>
              </w:rPr>
            </w:pPr>
            <w:r w:rsidRPr="00B1583F">
              <w:rPr>
                <w:color w:val="000000"/>
              </w:rPr>
              <w:t>4,33</w:t>
            </w:r>
          </w:p>
        </w:tc>
        <w:tc>
          <w:tcPr>
            <w:tcW w:w="0" w:type="auto"/>
            <w:tcBorders>
              <w:top w:val="nil"/>
              <w:bottom w:val="single" w:sz="4" w:space="0" w:color="auto"/>
            </w:tcBorders>
            <w:shd w:val="clear" w:color="auto" w:fill="auto"/>
            <w:noWrap/>
            <w:vAlign w:val="center"/>
          </w:tcPr>
          <w:p w14:paraId="5FB54868" w14:textId="77777777" w:rsidR="0013207E" w:rsidRPr="00B1583F" w:rsidRDefault="0013207E" w:rsidP="004B1F83">
            <w:pPr>
              <w:jc w:val="center"/>
              <w:rPr>
                <w:color w:val="000000"/>
              </w:rPr>
            </w:pPr>
            <w:r w:rsidRPr="00B1583F">
              <w:rPr>
                <w:color w:val="000000"/>
              </w:rPr>
              <w:t>0,059</w:t>
            </w:r>
          </w:p>
        </w:tc>
        <w:tc>
          <w:tcPr>
            <w:tcW w:w="0" w:type="auto"/>
            <w:tcBorders>
              <w:top w:val="nil"/>
              <w:bottom w:val="single" w:sz="4" w:space="0" w:color="auto"/>
            </w:tcBorders>
            <w:shd w:val="clear" w:color="auto" w:fill="auto"/>
            <w:noWrap/>
            <w:vAlign w:val="center"/>
          </w:tcPr>
          <w:p w14:paraId="48A7A8DB" w14:textId="77777777" w:rsidR="0013207E" w:rsidRPr="00B1583F" w:rsidRDefault="0013207E" w:rsidP="004B1F83">
            <w:pPr>
              <w:jc w:val="center"/>
              <w:rPr>
                <w:color w:val="000000"/>
              </w:rPr>
            </w:pPr>
            <w:r w:rsidRPr="00B1583F">
              <w:rPr>
                <w:color w:val="000000"/>
              </w:rPr>
              <w:t>0,719</w:t>
            </w:r>
          </w:p>
        </w:tc>
      </w:tr>
      <w:tr w:rsidR="0013207E" w:rsidRPr="00B1583F" w14:paraId="3E0F0AC3" w14:textId="77777777" w:rsidTr="00C0455B">
        <w:trPr>
          <w:trHeight w:val="576"/>
        </w:trPr>
        <w:tc>
          <w:tcPr>
            <w:tcW w:w="0" w:type="auto"/>
            <w:tcBorders>
              <w:top w:val="nil"/>
              <w:bottom w:val="single" w:sz="4" w:space="0" w:color="auto"/>
            </w:tcBorders>
            <w:shd w:val="clear" w:color="auto" w:fill="auto"/>
            <w:noWrap/>
          </w:tcPr>
          <w:p w14:paraId="6A3F1E90" w14:textId="77777777" w:rsidR="0013207E" w:rsidRPr="00B1583F" w:rsidRDefault="0013207E" w:rsidP="004B1F83">
            <w:pPr>
              <w:jc w:val="center"/>
              <w:rPr>
                <w:color w:val="000000"/>
              </w:rPr>
            </w:pPr>
            <w:r w:rsidRPr="00B1583F">
              <w:rPr>
                <w:color w:val="000000"/>
              </w:rPr>
              <w:t>BI9</w:t>
            </w:r>
          </w:p>
        </w:tc>
        <w:tc>
          <w:tcPr>
            <w:tcW w:w="0" w:type="auto"/>
            <w:tcBorders>
              <w:top w:val="nil"/>
              <w:bottom w:val="single" w:sz="4" w:space="0" w:color="auto"/>
            </w:tcBorders>
            <w:shd w:val="clear" w:color="auto" w:fill="auto"/>
          </w:tcPr>
          <w:p w14:paraId="12847858" w14:textId="1F80E6A3" w:rsidR="0013207E" w:rsidRPr="00B1583F" w:rsidRDefault="00A84CC8" w:rsidP="004B1F83">
            <w:r w:rsidRPr="00B1583F">
              <w:t>Shopee online shop products are in accordance with the brand image in my mind</w:t>
            </w:r>
          </w:p>
        </w:tc>
        <w:tc>
          <w:tcPr>
            <w:tcW w:w="0" w:type="auto"/>
            <w:tcBorders>
              <w:top w:val="nil"/>
              <w:bottom w:val="single" w:sz="4" w:space="0" w:color="auto"/>
            </w:tcBorders>
            <w:shd w:val="clear" w:color="auto" w:fill="auto"/>
            <w:noWrap/>
            <w:vAlign w:val="center"/>
          </w:tcPr>
          <w:p w14:paraId="7F098F5F" w14:textId="77777777" w:rsidR="0013207E" w:rsidRPr="00B1583F" w:rsidRDefault="0013207E" w:rsidP="004B1F83">
            <w:pPr>
              <w:jc w:val="center"/>
              <w:rPr>
                <w:color w:val="000000"/>
              </w:rPr>
            </w:pPr>
            <w:r w:rsidRPr="00B1583F">
              <w:rPr>
                <w:color w:val="000000"/>
              </w:rPr>
              <w:t>4,33</w:t>
            </w:r>
          </w:p>
        </w:tc>
        <w:tc>
          <w:tcPr>
            <w:tcW w:w="0" w:type="auto"/>
            <w:tcBorders>
              <w:top w:val="nil"/>
              <w:bottom w:val="single" w:sz="4" w:space="0" w:color="auto"/>
            </w:tcBorders>
            <w:shd w:val="clear" w:color="auto" w:fill="auto"/>
            <w:noWrap/>
            <w:vAlign w:val="center"/>
          </w:tcPr>
          <w:p w14:paraId="2CCE33B0" w14:textId="77777777" w:rsidR="0013207E" w:rsidRPr="00B1583F" w:rsidRDefault="0013207E" w:rsidP="004B1F83">
            <w:pPr>
              <w:jc w:val="center"/>
              <w:rPr>
                <w:color w:val="000000"/>
              </w:rPr>
            </w:pPr>
            <w:r w:rsidRPr="00B1583F">
              <w:rPr>
                <w:color w:val="000000"/>
              </w:rPr>
              <w:t>0,054</w:t>
            </w:r>
          </w:p>
        </w:tc>
        <w:tc>
          <w:tcPr>
            <w:tcW w:w="0" w:type="auto"/>
            <w:tcBorders>
              <w:top w:val="nil"/>
              <w:bottom w:val="single" w:sz="4" w:space="0" w:color="auto"/>
            </w:tcBorders>
            <w:shd w:val="clear" w:color="auto" w:fill="auto"/>
            <w:noWrap/>
            <w:vAlign w:val="center"/>
          </w:tcPr>
          <w:p w14:paraId="7DA1AA4B" w14:textId="77777777" w:rsidR="0013207E" w:rsidRPr="00B1583F" w:rsidRDefault="0013207E" w:rsidP="004B1F83">
            <w:pPr>
              <w:jc w:val="center"/>
              <w:rPr>
                <w:color w:val="000000"/>
              </w:rPr>
            </w:pPr>
            <w:r w:rsidRPr="00B1583F">
              <w:rPr>
                <w:color w:val="000000"/>
              </w:rPr>
              <w:t>0,662</w:t>
            </w:r>
          </w:p>
        </w:tc>
      </w:tr>
      <w:tr w:rsidR="0013207E" w:rsidRPr="00B1583F" w14:paraId="69940C15" w14:textId="77777777" w:rsidTr="00C0455B">
        <w:trPr>
          <w:trHeight w:val="374"/>
        </w:trPr>
        <w:tc>
          <w:tcPr>
            <w:tcW w:w="0" w:type="auto"/>
            <w:gridSpan w:val="2"/>
            <w:tcBorders>
              <w:top w:val="single" w:sz="4" w:space="0" w:color="auto"/>
              <w:bottom w:val="single" w:sz="4" w:space="0" w:color="auto"/>
            </w:tcBorders>
            <w:shd w:val="clear" w:color="auto" w:fill="auto"/>
            <w:noWrap/>
            <w:vAlign w:val="center"/>
            <w:hideMark/>
          </w:tcPr>
          <w:p w14:paraId="621CBD12" w14:textId="77777777" w:rsidR="0013207E" w:rsidRPr="00B1583F" w:rsidRDefault="0013207E" w:rsidP="004B1F83">
            <w:pPr>
              <w:spacing w:line="276" w:lineRule="auto"/>
              <w:contextualSpacing/>
              <w:jc w:val="center"/>
              <w:rPr>
                <w:rFonts w:eastAsia="Calibri"/>
              </w:rPr>
            </w:pPr>
            <w:r w:rsidRPr="00B1583F">
              <w:rPr>
                <w:rFonts w:eastAsia="Calibri"/>
              </w:rPr>
              <w:t>Mean</w:t>
            </w:r>
          </w:p>
        </w:tc>
        <w:tc>
          <w:tcPr>
            <w:tcW w:w="0" w:type="auto"/>
            <w:tcBorders>
              <w:top w:val="nil"/>
              <w:bottom w:val="single" w:sz="4" w:space="0" w:color="auto"/>
            </w:tcBorders>
            <w:shd w:val="clear" w:color="auto" w:fill="auto"/>
            <w:noWrap/>
            <w:vAlign w:val="center"/>
            <w:hideMark/>
          </w:tcPr>
          <w:p w14:paraId="038E3A67" w14:textId="77777777" w:rsidR="0013207E" w:rsidRPr="00B1583F" w:rsidRDefault="0013207E" w:rsidP="004B1F83">
            <w:pPr>
              <w:jc w:val="center"/>
              <w:rPr>
                <w:color w:val="000000"/>
              </w:rPr>
            </w:pPr>
            <w:r w:rsidRPr="00B1583F">
              <w:rPr>
                <w:color w:val="000000"/>
              </w:rPr>
              <w:t>4,37</w:t>
            </w:r>
          </w:p>
        </w:tc>
        <w:tc>
          <w:tcPr>
            <w:tcW w:w="0" w:type="auto"/>
            <w:tcBorders>
              <w:top w:val="nil"/>
              <w:bottom w:val="single" w:sz="4" w:space="0" w:color="auto"/>
            </w:tcBorders>
            <w:shd w:val="clear" w:color="auto" w:fill="auto"/>
            <w:noWrap/>
            <w:vAlign w:val="center"/>
            <w:hideMark/>
          </w:tcPr>
          <w:p w14:paraId="02633340" w14:textId="77777777" w:rsidR="0013207E" w:rsidRPr="00B1583F" w:rsidRDefault="0013207E" w:rsidP="004B1F83">
            <w:pPr>
              <w:jc w:val="center"/>
              <w:rPr>
                <w:color w:val="000000"/>
              </w:rPr>
            </w:pPr>
            <w:r w:rsidRPr="00B1583F">
              <w:rPr>
                <w:color w:val="000000"/>
              </w:rPr>
              <w:t>0,0439</w:t>
            </w:r>
          </w:p>
        </w:tc>
        <w:tc>
          <w:tcPr>
            <w:tcW w:w="0" w:type="auto"/>
            <w:tcBorders>
              <w:top w:val="nil"/>
              <w:bottom w:val="single" w:sz="4" w:space="0" w:color="auto"/>
            </w:tcBorders>
            <w:shd w:val="clear" w:color="auto" w:fill="auto"/>
            <w:noWrap/>
            <w:vAlign w:val="center"/>
            <w:hideMark/>
          </w:tcPr>
          <w:p w14:paraId="32B1C9B6" w14:textId="77777777" w:rsidR="0013207E" w:rsidRPr="00B1583F" w:rsidRDefault="0013207E" w:rsidP="004B1F83">
            <w:pPr>
              <w:keepNext/>
              <w:jc w:val="center"/>
              <w:rPr>
                <w:color w:val="000000"/>
              </w:rPr>
            </w:pPr>
            <w:r w:rsidRPr="00B1583F">
              <w:rPr>
                <w:color w:val="000000"/>
              </w:rPr>
              <w:t>0,538</w:t>
            </w:r>
          </w:p>
        </w:tc>
      </w:tr>
    </w:tbl>
    <w:p w14:paraId="61EC1CAA" w14:textId="77777777" w:rsidR="00A84CC8" w:rsidRPr="00B1583F" w:rsidRDefault="00A84CC8" w:rsidP="002D468C">
      <w:pPr>
        <w:pStyle w:val="BodyText"/>
        <w:spacing w:line="240" w:lineRule="atLeast"/>
        <w:ind w:right="11"/>
        <w:jc w:val="center"/>
        <w:rPr>
          <w:lang w:val="en-US"/>
        </w:rPr>
      </w:pPr>
      <w:r w:rsidRPr="00B1583F">
        <w:rPr>
          <w:lang w:val="en-US"/>
        </w:rPr>
        <w:t>Source: Data Analysis Results (2023)</w:t>
      </w:r>
    </w:p>
    <w:p w14:paraId="3A14879D" w14:textId="77777777" w:rsidR="00A84CC8" w:rsidRPr="00B1583F" w:rsidRDefault="00A84CC8" w:rsidP="00A84CC8">
      <w:pPr>
        <w:pStyle w:val="BodyText"/>
        <w:spacing w:line="240" w:lineRule="atLeast"/>
        <w:ind w:right="11" w:firstLine="720"/>
        <w:jc w:val="both"/>
        <w:rPr>
          <w:lang w:val="en-US"/>
        </w:rPr>
      </w:pPr>
    </w:p>
    <w:p w14:paraId="40A3746B" w14:textId="369B7CCF" w:rsidR="00A84CC8" w:rsidRPr="00B1583F" w:rsidRDefault="00A84CC8" w:rsidP="00A84CC8">
      <w:pPr>
        <w:pStyle w:val="BodyText"/>
        <w:spacing w:line="240" w:lineRule="atLeast"/>
        <w:ind w:right="11" w:firstLine="720"/>
        <w:jc w:val="both"/>
        <w:rPr>
          <w:lang w:val="en-US"/>
        </w:rPr>
      </w:pPr>
      <w:r w:rsidRPr="00B1583F">
        <w:rPr>
          <w:lang w:val="en-US"/>
        </w:rPr>
        <w:t>Based on Table 5, it is known that respondents' responses regarding the influence of brand image implemented in the Shopee online shop, where respondents make purchases, fall into the good category with a mean value of 4.37. Out of nine brand image indicators, there are four indicators that are rated below average, namely BI2, BI5, BI8, and BI9, which means that respondents do not entirely agree that the functions of products in the Shopee online shop are in line with product quality and that products in the Shopee online shop match the brand image in the minds of the respondents. Meanwhile, there are five indicators that are rated above average, namely BI1, BI3, BI4, BI6, and BI7, which means that some products from Shopee online shop are attractive, some products from the Shopee online shop facilitate respondents' activities, the Shopee online shop has a specific characteristic, the prices offered by the Shopee online shop are in line with the physical appearance of the products, and products in the Shopee online shop are easy to pronounce.</w:t>
      </w:r>
    </w:p>
    <w:p w14:paraId="3443C749" w14:textId="58D342F8" w:rsidR="00A84CC8" w:rsidRPr="00B1583F" w:rsidRDefault="00A84CC8" w:rsidP="00C0455B">
      <w:pPr>
        <w:pStyle w:val="BodyText"/>
        <w:spacing w:line="240" w:lineRule="atLeast"/>
        <w:ind w:right="11"/>
        <w:jc w:val="both"/>
        <w:rPr>
          <w:b/>
          <w:bCs/>
          <w:lang w:val="en-US"/>
        </w:rPr>
      </w:pPr>
      <w:r w:rsidRPr="00B1583F">
        <w:rPr>
          <w:b/>
          <w:bCs/>
          <w:lang w:val="en-US"/>
        </w:rPr>
        <w:t>Descriptive Statistics for Celebrity Endorser</w:t>
      </w:r>
    </w:p>
    <w:p w14:paraId="6E899DE5" w14:textId="5B91D511" w:rsidR="00EE68A4" w:rsidRPr="00B1583F" w:rsidRDefault="00A84CC8" w:rsidP="00A84CC8">
      <w:pPr>
        <w:pStyle w:val="BodyText"/>
        <w:spacing w:line="240" w:lineRule="atLeast"/>
        <w:ind w:right="11" w:firstLine="720"/>
        <w:jc w:val="both"/>
        <w:rPr>
          <w:lang w:val="en-US"/>
        </w:rPr>
      </w:pPr>
      <w:r w:rsidRPr="00B1583F">
        <w:rPr>
          <w:lang w:val="en-US"/>
        </w:rPr>
        <w:t>Table 6 provides a descriptive statistical analysis of respondents' views on the purchase decision variable, where the mean value for the standard deviation across all statements is 0.565, indicating that the distribution of respondents' answers varies.</w:t>
      </w:r>
    </w:p>
    <w:p w14:paraId="54ADE279" w14:textId="77777777" w:rsidR="00C0455B" w:rsidRDefault="00C0455B" w:rsidP="0013207E">
      <w:pPr>
        <w:pStyle w:val="BodyText"/>
        <w:spacing w:line="240" w:lineRule="atLeast"/>
        <w:ind w:right="11" w:firstLine="720"/>
        <w:jc w:val="both"/>
        <w:rPr>
          <w:b/>
          <w:lang w:val="en-US" w:bidi="en-US"/>
        </w:rPr>
      </w:pPr>
    </w:p>
    <w:p w14:paraId="0644F215" w14:textId="04D04EC9" w:rsidR="00EE68A4" w:rsidRPr="00B1583F" w:rsidRDefault="00EE68A4" w:rsidP="0013207E">
      <w:pPr>
        <w:pStyle w:val="BodyText"/>
        <w:spacing w:line="240" w:lineRule="atLeast"/>
        <w:ind w:right="11"/>
        <w:jc w:val="center"/>
        <w:rPr>
          <w:b/>
          <w:bCs/>
          <w:lang w:val="en-US" w:bidi="en-US"/>
        </w:rPr>
      </w:pPr>
      <w:bookmarkStart w:id="14" w:name="_Toc144408794"/>
      <w:r w:rsidRPr="00B1583F">
        <w:rPr>
          <w:b/>
          <w:bCs/>
          <w:lang w:val="en-US"/>
        </w:rPr>
        <w:t>Tabl</w:t>
      </w:r>
      <w:r w:rsidR="00A84CC8" w:rsidRPr="00B1583F">
        <w:rPr>
          <w:b/>
          <w:bCs/>
          <w:lang w:val="en-US"/>
        </w:rPr>
        <w:t>e</w:t>
      </w:r>
      <w:r w:rsidRPr="00B1583F">
        <w:rPr>
          <w:b/>
          <w:bCs/>
          <w:lang w:val="en-US"/>
        </w:rPr>
        <w:t xml:space="preserve"> </w:t>
      </w:r>
      <w:r w:rsidRPr="00B1583F">
        <w:rPr>
          <w:b/>
          <w:bCs/>
          <w:lang w:val="en-US"/>
        </w:rPr>
        <w:fldChar w:fldCharType="begin"/>
      </w:r>
      <w:r w:rsidRPr="00B1583F">
        <w:rPr>
          <w:b/>
          <w:bCs/>
          <w:lang w:val="en-US"/>
        </w:rPr>
        <w:instrText xml:space="preserve"> SEQ Tabel_4. \* ARABIC </w:instrText>
      </w:r>
      <w:r w:rsidRPr="00B1583F">
        <w:rPr>
          <w:b/>
          <w:bCs/>
          <w:lang w:val="en-US"/>
        </w:rPr>
        <w:fldChar w:fldCharType="separate"/>
      </w:r>
      <w:r w:rsidR="00B32163">
        <w:rPr>
          <w:b/>
          <w:bCs/>
          <w:noProof/>
          <w:lang w:val="en-US"/>
        </w:rPr>
        <w:t>6</w:t>
      </w:r>
      <w:r w:rsidRPr="00B1583F">
        <w:rPr>
          <w:lang w:val="en-US"/>
        </w:rPr>
        <w:fldChar w:fldCharType="end"/>
      </w:r>
      <w:r w:rsidRPr="00B1583F">
        <w:rPr>
          <w:b/>
          <w:bCs/>
          <w:lang w:val="en-US"/>
        </w:rPr>
        <w:t xml:space="preserve"> </w:t>
      </w:r>
      <w:r w:rsidR="00A84CC8" w:rsidRPr="00B1583F">
        <w:rPr>
          <w:b/>
          <w:bCs/>
          <w:lang w:val="en-US" w:bidi="en-US"/>
        </w:rPr>
        <w:t>Descriptive Statistics</w:t>
      </w:r>
      <w:r w:rsidRPr="00B1583F">
        <w:rPr>
          <w:b/>
          <w:bCs/>
          <w:lang w:val="en-US" w:bidi="en-US"/>
        </w:rPr>
        <w:t xml:space="preserve"> Purchase Decision</w:t>
      </w:r>
      <w:bookmarkEnd w:id="14"/>
    </w:p>
    <w:tbl>
      <w:tblPr>
        <w:tblW w:w="0" w:type="auto"/>
        <w:tblLook w:val="04A0" w:firstRow="1" w:lastRow="0" w:firstColumn="1" w:lastColumn="0" w:noHBand="0" w:noVBand="1"/>
      </w:tblPr>
      <w:tblGrid>
        <w:gridCol w:w="723"/>
        <w:gridCol w:w="5387"/>
        <w:gridCol w:w="763"/>
        <w:gridCol w:w="876"/>
        <w:gridCol w:w="756"/>
      </w:tblGrid>
      <w:tr w:rsidR="00A84CC8" w:rsidRPr="00B1583F" w14:paraId="333BB79F" w14:textId="77777777" w:rsidTr="00C0455B">
        <w:trPr>
          <w:trHeight w:val="288"/>
          <w:tblHeader/>
        </w:trPr>
        <w:tc>
          <w:tcPr>
            <w:tcW w:w="0" w:type="auto"/>
            <w:tcBorders>
              <w:top w:val="single" w:sz="4" w:space="0" w:color="auto"/>
              <w:bottom w:val="single" w:sz="4" w:space="0" w:color="auto"/>
            </w:tcBorders>
            <w:shd w:val="clear" w:color="auto" w:fill="auto"/>
            <w:noWrap/>
            <w:hideMark/>
          </w:tcPr>
          <w:p w14:paraId="55D4B68D" w14:textId="77777777" w:rsidR="00A84CC8" w:rsidRPr="00B1583F" w:rsidRDefault="00A84CC8" w:rsidP="004B1F83">
            <w:pPr>
              <w:jc w:val="center"/>
              <w:rPr>
                <w:color w:val="000000"/>
              </w:rPr>
            </w:pPr>
            <w:r w:rsidRPr="00B1583F">
              <w:rPr>
                <w:color w:val="000000"/>
              </w:rPr>
              <w:t>Code</w:t>
            </w:r>
          </w:p>
        </w:tc>
        <w:tc>
          <w:tcPr>
            <w:tcW w:w="0" w:type="auto"/>
            <w:tcBorders>
              <w:top w:val="single" w:sz="4" w:space="0" w:color="auto"/>
              <w:bottom w:val="single" w:sz="4" w:space="0" w:color="auto"/>
            </w:tcBorders>
            <w:shd w:val="clear" w:color="auto" w:fill="auto"/>
            <w:hideMark/>
          </w:tcPr>
          <w:p w14:paraId="5C6C28DF" w14:textId="77777777" w:rsidR="00A84CC8" w:rsidRPr="00B1583F" w:rsidRDefault="00A84CC8" w:rsidP="004B1F83">
            <w:pPr>
              <w:jc w:val="center"/>
              <w:rPr>
                <w:color w:val="000000"/>
              </w:rPr>
            </w:pPr>
            <w:r w:rsidRPr="00B1583F">
              <w:rPr>
                <w:color w:val="000000"/>
              </w:rPr>
              <w:t>Question</w:t>
            </w:r>
          </w:p>
        </w:tc>
        <w:tc>
          <w:tcPr>
            <w:tcW w:w="0" w:type="auto"/>
            <w:tcBorders>
              <w:top w:val="single" w:sz="4" w:space="0" w:color="auto"/>
              <w:bottom w:val="single" w:sz="4" w:space="0" w:color="auto"/>
            </w:tcBorders>
            <w:shd w:val="clear" w:color="auto" w:fill="auto"/>
            <w:noWrap/>
            <w:hideMark/>
          </w:tcPr>
          <w:p w14:paraId="3C68D132" w14:textId="77777777" w:rsidR="00A84CC8" w:rsidRPr="00B1583F" w:rsidRDefault="00A84CC8" w:rsidP="004B1F83">
            <w:pPr>
              <w:jc w:val="center"/>
              <w:rPr>
                <w:color w:val="000000"/>
              </w:rPr>
            </w:pPr>
            <w:r w:rsidRPr="00B1583F">
              <w:rPr>
                <w:color w:val="000000"/>
              </w:rPr>
              <w:t>Mean</w:t>
            </w:r>
          </w:p>
        </w:tc>
        <w:tc>
          <w:tcPr>
            <w:tcW w:w="0" w:type="auto"/>
            <w:tcBorders>
              <w:top w:val="single" w:sz="4" w:space="0" w:color="auto"/>
              <w:bottom w:val="single" w:sz="4" w:space="0" w:color="auto"/>
            </w:tcBorders>
            <w:shd w:val="clear" w:color="auto" w:fill="auto"/>
            <w:noWrap/>
            <w:hideMark/>
          </w:tcPr>
          <w:p w14:paraId="1C2E515E" w14:textId="77777777" w:rsidR="00A84CC8" w:rsidRPr="00B1583F" w:rsidRDefault="00A84CC8" w:rsidP="004B1F83">
            <w:pPr>
              <w:jc w:val="center"/>
              <w:rPr>
                <w:color w:val="000000"/>
              </w:rPr>
            </w:pPr>
            <w:r w:rsidRPr="00B1583F">
              <w:rPr>
                <w:color w:val="000000"/>
              </w:rPr>
              <w:t>SE</w:t>
            </w:r>
          </w:p>
        </w:tc>
        <w:tc>
          <w:tcPr>
            <w:tcW w:w="0" w:type="auto"/>
            <w:tcBorders>
              <w:top w:val="single" w:sz="4" w:space="0" w:color="auto"/>
              <w:bottom w:val="single" w:sz="4" w:space="0" w:color="auto"/>
            </w:tcBorders>
            <w:shd w:val="clear" w:color="auto" w:fill="auto"/>
            <w:noWrap/>
            <w:hideMark/>
          </w:tcPr>
          <w:p w14:paraId="37F453B2" w14:textId="77777777" w:rsidR="00A84CC8" w:rsidRPr="00B1583F" w:rsidRDefault="00A84CC8" w:rsidP="004B1F83">
            <w:pPr>
              <w:jc w:val="center"/>
              <w:rPr>
                <w:color w:val="000000"/>
              </w:rPr>
            </w:pPr>
            <w:r w:rsidRPr="00B1583F">
              <w:rPr>
                <w:color w:val="000000"/>
              </w:rPr>
              <w:t>SD</w:t>
            </w:r>
          </w:p>
        </w:tc>
      </w:tr>
      <w:tr w:rsidR="0013207E" w:rsidRPr="00B1583F" w14:paraId="165457D1" w14:textId="77777777" w:rsidTr="00C0455B">
        <w:trPr>
          <w:trHeight w:val="397"/>
        </w:trPr>
        <w:tc>
          <w:tcPr>
            <w:tcW w:w="0" w:type="auto"/>
            <w:tcBorders>
              <w:top w:val="nil"/>
              <w:bottom w:val="single" w:sz="4" w:space="0" w:color="auto"/>
            </w:tcBorders>
            <w:shd w:val="clear" w:color="auto" w:fill="auto"/>
            <w:noWrap/>
            <w:hideMark/>
          </w:tcPr>
          <w:p w14:paraId="242171F7" w14:textId="77777777" w:rsidR="0013207E" w:rsidRPr="00B1583F" w:rsidRDefault="0013207E" w:rsidP="004B1F83">
            <w:pPr>
              <w:jc w:val="center"/>
              <w:rPr>
                <w:color w:val="000000"/>
              </w:rPr>
            </w:pPr>
            <w:r w:rsidRPr="00B1583F">
              <w:rPr>
                <w:color w:val="000000"/>
              </w:rPr>
              <w:t>PD1</w:t>
            </w:r>
          </w:p>
        </w:tc>
        <w:tc>
          <w:tcPr>
            <w:tcW w:w="0" w:type="auto"/>
            <w:tcBorders>
              <w:top w:val="nil"/>
              <w:bottom w:val="single" w:sz="4" w:space="0" w:color="auto"/>
            </w:tcBorders>
            <w:shd w:val="clear" w:color="auto" w:fill="auto"/>
          </w:tcPr>
          <w:p w14:paraId="321DD298" w14:textId="1D7992F8" w:rsidR="0013207E" w:rsidRPr="00B1583F" w:rsidRDefault="009B6E31" w:rsidP="004B1F83">
            <w:pPr>
              <w:rPr>
                <w:color w:val="000000"/>
              </w:rPr>
            </w:pPr>
            <w:r w:rsidRPr="00B1583F">
              <w:t>I want to make a purchase at shopee online shop</w:t>
            </w:r>
          </w:p>
        </w:tc>
        <w:tc>
          <w:tcPr>
            <w:tcW w:w="0" w:type="auto"/>
            <w:tcBorders>
              <w:top w:val="nil"/>
              <w:bottom w:val="single" w:sz="4" w:space="0" w:color="auto"/>
            </w:tcBorders>
            <w:shd w:val="clear" w:color="auto" w:fill="auto"/>
            <w:noWrap/>
            <w:vAlign w:val="center"/>
            <w:hideMark/>
          </w:tcPr>
          <w:p w14:paraId="3D24DE18" w14:textId="77777777" w:rsidR="0013207E" w:rsidRPr="00B1583F" w:rsidRDefault="0013207E" w:rsidP="004B1F83">
            <w:pPr>
              <w:jc w:val="center"/>
              <w:rPr>
                <w:color w:val="000000"/>
              </w:rPr>
            </w:pPr>
            <w:r w:rsidRPr="00B1583F">
              <w:rPr>
                <w:color w:val="000000"/>
              </w:rPr>
              <w:t>4,32</w:t>
            </w:r>
          </w:p>
        </w:tc>
        <w:tc>
          <w:tcPr>
            <w:tcW w:w="0" w:type="auto"/>
            <w:tcBorders>
              <w:top w:val="nil"/>
              <w:bottom w:val="single" w:sz="4" w:space="0" w:color="auto"/>
            </w:tcBorders>
            <w:shd w:val="clear" w:color="auto" w:fill="auto"/>
            <w:noWrap/>
            <w:vAlign w:val="center"/>
            <w:hideMark/>
          </w:tcPr>
          <w:p w14:paraId="4A69267E" w14:textId="77777777" w:rsidR="0013207E" w:rsidRPr="00B1583F" w:rsidRDefault="0013207E" w:rsidP="004B1F83">
            <w:pPr>
              <w:jc w:val="center"/>
              <w:rPr>
                <w:color w:val="000000"/>
              </w:rPr>
            </w:pPr>
            <w:r w:rsidRPr="00B1583F">
              <w:rPr>
                <w:color w:val="000000"/>
              </w:rPr>
              <w:t>0,052</w:t>
            </w:r>
          </w:p>
        </w:tc>
        <w:tc>
          <w:tcPr>
            <w:tcW w:w="0" w:type="auto"/>
            <w:tcBorders>
              <w:top w:val="nil"/>
              <w:bottom w:val="single" w:sz="4" w:space="0" w:color="auto"/>
            </w:tcBorders>
            <w:shd w:val="clear" w:color="auto" w:fill="auto"/>
            <w:noWrap/>
            <w:vAlign w:val="center"/>
            <w:hideMark/>
          </w:tcPr>
          <w:p w14:paraId="3EF69F91" w14:textId="77777777" w:rsidR="0013207E" w:rsidRPr="00B1583F" w:rsidRDefault="0013207E" w:rsidP="004B1F83">
            <w:pPr>
              <w:jc w:val="center"/>
              <w:rPr>
                <w:color w:val="000000"/>
              </w:rPr>
            </w:pPr>
            <w:r w:rsidRPr="00B1583F">
              <w:rPr>
                <w:color w:val="000000"/>
              </w:rPr>
              <w:t>0,638</w:t>
            </w:r>
          </w:p>
        </w:tc>
      </w:tr>
      <w:tr w:rsidR="0013207E" w:rsidRPr="00B1583F" w14:paraId="7511D4E7" w14:textId="77777777" w:rsidTr="00C0455B">
        <w:trPr>
          <w:trHeight w:val="576"/>
        </w:trPr>
        <w:tc>
          <w:tcPr>
            <w:tcW w:w="0" w:type="auto"/>
            <w:tcBorders>
              <w:top w:val="nil"/>
              <w:bottom w:val="single" w:sz="4" w:space="0" w:color="auto"/>
            </w:tcBorders>
            <w:shd w:val="clear" w:color="auto" w:fill="auto"/>
            <w:noWrap/>
            <w:hideMark/>
          </w:tcPr>
          <w:p w14:paraId="3CB9B41C" w14:textId="77777777" w:rsidR="0013207E" w:rsidRPr="00B1583F" w:rsidRDefault="0013207E" w:rsidP="004B1F83">
            <w:pPr>
              <w:jc w:val="center"/>
              <w:rPr>
                <w:color w:val="000000"/>
              </w:rPr>
            </w:pPr>
            <w:r w:rsidRPr="00B1583F">
              <w:rPr>
                <w:color w:val="000000"/>
              </w:rPr>
              <w:t>PD2</w:t>
            </w:r>
          </w:p>
        </w:tc>
        <w:tc>
          <w:tcPr>
            <w:tcW w:w="0" w:type="auto"/>
            <w:tcBorders>
              <w:top w:val="nil"/>
              <w:bottom w:val="single" w:sz="4" w:space="0" w:color="auto"/>
            </w:tcBorders>
            <w:shd w:val="clear" w:color="auto" w:fill="auto"/>
          </w:tcPr>
          <w:p w14:paraId="3B3F5F14" w14:textId="2C1EDBE4" w:rsidR="0013207E" w:rsidRPr="00B1583F" w:rsidRDefault="009B6E31" w:rsidP="004B1F83">
            <w:pPr>
              <w:rPr>
                <w:color w:val="000000"/>
              </w:rPr>
            </w:pPr>
            <w:r w:rsidRPr="00B1583F">
              <w:t>Before making a purchase I often look for information about the product I want to buy</w:t>
            </w:r>
          </w:p>
        </w:tc>
        <w:tc>
          <w:tcPr>
            <w:tcW w:w="0" w:type="auto"/>
            <w:tcBorders>
              <w:top w:val="nil"/>
              <w:bottom w:val="single" w:sz="4" w:space="0" w:color="auto"/>
            </w:tcBorders>
            <w:shd w:val="clear" w:color="auto" w:fill="auto"/>
            <w:noWrap/>
            <w:vAlign w:val="center"/>
            <w:hideMark/>
          </w:tcPr>
          <w:p w14:paraId="092F51FE" w14:textId="77777777" w:rsidR="0013207E" w:rsidRPr="00B1583F" w:rsidRDefault="0013207E" w:rsidP="004B1F83">
            <w:pPr>
              <w:jc w:val="center"/>
              <w:rPr>
                <w:color w:val="000000"/>
              </w:rPr>
            </w:pPr>
            <w:r w:rsidRPr="00B1583F">
              <w:rPr>
                <w:color w:val="000000"/>
              </w:rPr>
              <w:t>4,41</w:t>
            </w:r>
          </w:p>
        </w:tc>
        <w:tc>
          <w:tcPr>
            <w:tcW w:w="0" w:type="auto"/>
            <w:tcBorders>
              <w:top w:val="nil"/>
              <w:bottom w:val="single" w:sz="4" w:space="0" w:color="auto"/>
            </w:tcBorders>
            <w:shd w:val="clear" w:color="auto" w:fill="auto"/>
            <w:noWrap/>
            <w:vAlign w:val="center"/>
            <w:hideMark/>
          </w:tcPr>
          <w:p w14:paraId="77693AF0" w14:textId="77777777" w:rsidR="0013207E" w:rsidRPr="00B1583F" w:rsidRDefault="0013207E" w:rsidP="004B1F83">
            <w:pPr>
              <w:jc w:val="center"/>
              <w:rPr>
                <w:color w:val="000000"/>
              </w:rPr>
            </w:pPr>
            <w:r w:rsidRPr="00B1583F">
              <w:rPr>
                <w:color w:val="000000"/>
              </w:rPr>
              <w:t>0,057</w:t>
            </w:r>
          </w:p>
        </w:tc>
        <w:tc>
          <w:tcPr>
            <w:tcW w:w="0" w:type="auto"/>
            <w:tcBorders>
              <w:top w:val="nil"/>
              <w:bottom w:val="single" w:sz="4" w:space="0" w:color="auto"/>
            </w:tcBorders>
            <w:shd w:val="clear" w:color="auto" w:fill="auto"/>
            <w:noWrap/>
            <w:vAlign w:val="center"/>
            <w:hideMark/>
          </w:tcPr>
          <w:p w14:paraId="1B06F5D6" w14:textId="77777777" w:rsidR="0013207E" w:rsidRPr="00B1583F" w:rsidRDefault="0013207E" w:rsidP="004B1F83">
            <w:pPr>
              <w:jc w:val="center"/>
              <w:rPr>
                <w:color w:val="000000"/>
              </w:rPr>
            </w:pPr>
            <w:r w:rsidRPr="00B1583F">
              <w:rPr>
                <w:color w:val="000000"/>
              </w:rPr>
              <w:t>0,696</w:t>
            </w:r>
          </w:p>
        </w:tc>
      </w:tr>
      <w:tr w:rsidR="0013207E" w:rsidRPr="00B1583F" w14:paraId="6FD9B0B9" w14:textId="77777777" w:rsidTr="00C0455B">
        <w:trPr>
          <w:trHeight w:val="576"/>
        </w:trPr>
        <w:tc>
          <w:tcPr>
            <w:tcW w:w="0" w:type="auto"/>
            <w:tcBorders>
              <w:top w:val="nil"/>
              <w:bottom w:val="single" w:sz="4" w:space="0" w:color="auto"/>
            </w:tcBorders>
            <w:shd w:val="clear" w:color="auto" w:fill="auto"/>
            <w:noWrap/>
            <w:hideMark/>
          </w:tcPr>
          <w:p w14:paraId="48218AAB" w14:textId="77777777" w:rsidR="0013207E" w:rsidRPr="00B1583F" w:rsidRDefault="0013207E" w:rsidP="004B1F83">
            <w:pPr>
              <w:jc w:val="center"/>
              <w:rPr>
                <w:color w:val="000000"/>
              </w:rPr>
            </w:pPr>
            <w:r w:rsidRPr="00B1583F">
              <w:rPr>
                <w:color w:val="000000"/>
              </w:rPr>
              <w:t>PD3</w:t>
            </w:r>
          </w:p>
        </w:tc>
        <w:tc>
          <w:tcPr>
            <w:tcW w:w="0" w:type="auto"/>
            <w:tcBorders>
              <w:top w:val="nil"/>
              <w:bottom w:val="single" w:sz="4" w:space="0" w:color="auto"/>
            </w:tcBorders>
            <w:shd w:val="clear" w:color="auto" w:fill="auto"/>
          </w:tcPr>
          <w:p w14:paraId="49D19990" w14:textId="53E55FB5" w:rsidR="0013207E" w:rsidRPr="00B1583F" w:rsidRDefault="009B6E31" w:rsidP="004B1F83">
            <w:pPr>
              <w:rPr>
                <w:color w:val="000000"/>
              </w:rPr>
            </w:pPr>
            <w:r w:rsidRPr="00B1583F">
              <w:t>Before making a purchase, I assess shopee online shop products well</w:t>
            </w:r>
          </w:p>
        </w:tc>
        <w:tc>
          <w:tcPr>
            <w:tcW w:w="0" w:type="auto"/>
            <w:tcBorders>
              <w:top w:val="nil"/>
              <w:bottom w:val="single" w:sz="4" w:space="0" w:color="auto"/>
            </w:tcBorders>
            <w:shd w:val="clear" w:color="auto" w:fill="auto"/>
            <w:noWrap/>
            <w:vAlign w:val="center"/>
            <w:hideMark/>
          </w:tcPr>
          <w:p w14:paraId="08FD022E" w14:textId="77777777" w:rsidR="0013207E" w:rsidRPr="00B1583F" w:rsidRDefault="0013207E" w:rsidP="004B1F83">
            <w:pPr>
              <w:jc w:val="center"/>
              <w:rPr>
                <w:color w:val="000000"/>
              </w:rPr>
            </w:pPr>
            <w:r w:rsidRPr="00B1583F">
              <w:rPr>
                <w:color w:val="000000"/>
              </w:rPr>
              <w:t>4,38</w:t>
            </w:r>
          </w:p>
        </w:tc>
        <w:tc>
          <w:tcPr>
            <w:tcW w:w="0" w:type="auto"/>
            <w:tcBorders>
              <w:top w:val="nil"/>
              <w:bottom w:val="single" w:sz="4" w:space="0" w:color="auto"/>
            </w:tcBorders>
            <w:shd w:val="clear" w:color="auto" w:fill="auto"/>
            <w:noWrap/>
            <w:vAlign w:val="center"/>
            <w:hideMark/>
          </w:tcPr>
          <w:p w14:paraId="6D496285" w14:textId="77777777" w:rsidR="0013207E" w:rsidRPr="00B1583F" w:rsidRDefault="0013207E" w:rsidP="004B1F83">
            <w:pPr>
              <w:jc w:val="center"/>
              <w:rPr>
                <w:color w:val="000000"/>
              </w:rPr>
            </w:pPr>
            <w:r w:rsidRPr="00B1583F">
              <w:rPr>
                <w:color w:val="000000"/>
              </w:rPr>
              <w:t>0,057</w:t>
            </w:r>
          </w:p>
        </w:tc>
        <w:tc>
          <w:tcPr>
            <w:tcW w:w="0" w:type="auto"/>
            <w:tcBorders>
              <w:top w:val="nil"/>
              <w:bottom w:val="single" w:sz="4" w:space="0" w:color="auto"/>
            </w:tcBorders>
            <w:shd w:val="clear" w:color="auto" w:fill="auto"/>
            <w:noWrap/>
            <w:vAlign w:val="center"/>
            <w:hideMark/>
          </w:tcPr>
          <w:p w14:paraId="335570EB" w14:textId="77777777" w:rsidR="0013207E" w:rsidRPr="00B1583F" w:rsidRDefault="0013207E" w:rsidP="004B1F83">
            <w:pPr>
              <w:jc w:val="center"/>
              <w:rPr>
                <w:color w:val="000000"/>
              </w:rPr>
            </w:pPr>
            <w:r w:rsidRPr="00B1583F">
              <w:rPr>
                <w:color w:val="000000"/>
              </w:rPr>
              <w:t>0,702</w:t>
            </w:r>
          </w:p>
        </w:tc>
      </w:tr>
      <w:tr w:rsidR="0013207E" w:rsidRPr="00B1583F" w14:paraId="358D5347" w14:textId="77777777" w:rsidTr="00C0455B">
        <w:trPr>
          <w:trHeight w:val="523"/>
        </w:trPr>
        <w:tc>
          <w:tcPr>
            <w:tcW w:w="0" w:type="auto"/>
            <w:tcBorders>
              <w:top w:val="single" w:sz="4" w:space="0" w:color="auto"/>
              <w:bottom w:val="single" w:sz="4" w:space="0" w:color="auto"/>
            </w:tcBorders>
            <w:shd w:val="clear" w:color="auto" w:fill="auto"/>
            <w:noWrap/>
            <w:hideMark/>
          </w:tcPr>
          <w:p w14:paraId="0D5DA2BF" w14:textId="77777777" w:rsidR="0013207E" w:rsidRPr="00B1583F" w:rsidRDefault="0013207E" w:rsidP="004B1F83">
            <w:pPr>
              <w:jc w:val="center"/>
              <w:rPr>
                <w:color w:val="000000"/>
              </w:rPr>
            </w:pPr>
            <w:r w:rsidRPr="00B1583F">
              <w:rPr>
                <w:color w:val="000000"/>
              </w:rPr>
              <w:t>PD4</w:t>
            </w:r>
          </w:p>
        </w:tc>
        <w:tc>
          <w:tcPr>
            <w:tcW w:w="0" w:type="auto"/>
            <w:tcBorders>
              <w:top w:val="single" w:sz="4" w:space="0" w:color="auto"/>
              <w:bottom w:val="single" w:sz="4" w:space="0" w:color="auto"/>
            </w:tcBorders>
            <w:shd w:val="clear" w:color="auto" w:fill="auto"/>
          </w:tcPr>
          <w:p w14:paraId="5C391E7A" w14:textId="6AE57E60" w:rsidR="0013207E" w:rsidRPr="00B1583F" w:rsidRDefault="009B6E31" w:rsidP="004B1F83">
            <w:pPr>
              <w:rPr>
                <w:color w:val="000000"/>
              </w:rPr>
            </w:pPr>
            <w:r w:rsidRPr="00B1583F">
              <w:t>I often do shopping at shopee online shop</w:t>
            </w:r>
          </w:p>
        </w:tc>
        <w:tc>
          <w:tcPr>
            <w:tcW w:w="0" w:type="auto"/>
            <w:tcBorders>
              <w:top w:val="single" w:sz="4" w:space="0" w:color="auto"/>
              <w:bottom w:val="single" w:sz="4" w:space="0" w:color="auto"/>
            </w:tcBorders>
            <w:shd w:val="clear" w:color="auto" w:fill="auto"/>
            <w:noWrap/>
            <w:vAlign w:val="center"/>
            <w:hideMark/>
          </w:tcPr>
          <w:p w14:paraId="165304CA" w14:textId="77777777" w:rsidR="0013207E" w:rsidRPr="00B1583F" w:rsidRDefault="0013207E" w:rsidP="004B1F83">
            <w:pPr>
              <w:jc w:val="center"/>
              <w:rPr>
                <w:color w:val="000000"/>
              </w:rPr>
            </w:pPr>
            <w:r w:rsidRPr="00B1583F">
              <w:rPr>
                <w:color w:val="000000"/>
              </w:rPr>
              <w:t>4,39</w:t>
            </w:r>
          </w:p>
        </w:tc>
        <w:tc>
          <w:tcPr>
            <w:tcW w:w="0" w:type="auto"/>
            <w:tcBorders>
              <w:top w:val="single" w:sz="4" w:space="0" w:color="auto"/>
              <w:bottom w:val="single" w:sz="4" w:space="0" w:color="auto"/>
            </w:tcBorders>
            <w:shd w:val="clear" w:color="auto" w:fill="auto"/>
            <w:noWrap/>
            <w:vAlign w:val="center"/>
            <w:hideMark/>
          </w:tcPr>
          <w:p w14:paraId="09EB8464" w14:textId="77777777" w:rsidR="0013207E" w:rsidRPr="00B1583F" w:rsidRDefault="0013207E" w:rsidP="004B1F83">
            <w:pPr>
              <w:jc w:val="center"/>
              <w:rPr>
                <w:color w:val="000000"/>
              </w:rPr>
            </w:pPr>
            <w:r w:rsidRPr="00B1583F">
              <w:rPr>
                <w:color w:val="000000"/>
              </w:rPr>
              <w:t>0,054</w:t>
            </w:r>
          </w:p>
        </w:tc>
        <w:tc>
          <w:tcPr>
            <w:tcW w:w="0" w:type="auto"/>
            <w:tcBorders>
              <w:top w:val="single" w:sz="4" w:space="0" w:color="auto"/>
              <w:bottom w:val="single" w:sz="4" w:space="0" w:color="auto"/>
            </w:tcBorders>
            <w:shd w:val="clear" w:color="auto" w:fill="auto"/>
            <w:noWrap/>
            <w:vAlign w:val="center"/>
            <w:hideMark/>
          </w:tcPr>
          <w:p w14:paraId="2B429CFD" w14:textId="77777777" w:rsidR="0013207E" w:rsidRPr="00B1583F" w:rsidRDefault="0013207E" w:rsidP="004B1F83">
            <w:pPr>
              <w:jc w:val="center"/>
              <w:rPr>
                <w:color w:val="000000"/>
              </w:rPr>
            </w:pPr>
            <w:r w:rsidRPr="00B1583F">
              <w:rPr>
                <w:color w:val="000000"/>
              </w:rPr>
              <w:t>0,665</w:t>
            </w:r>
          </w:p>
        </w:tc>
      </w:tr>
      <w:tr w:rsidR="0013207E" w:rsidRPr="00B1583F" w14:paraId="2D61B74E" w14:textId="77777777" w:rsidTr="00C0455B">
        <w:trPr>
          <w:trHeight w:val="523"/>
        </w:trPr>
        <w:tc>
          <w:tcPr>
            <w:tcW w:w="0" w:type="auto"/>
            <w:tcBorders>
              <w:top w:val="single" w:sz="4" w:space="0" w:color="auto"/>
              <w:bottom w:val="single" w:sz="4" w:space="0" w:color="auto"/>
            </w:tcBorders>
            <w:shd w:val="clear" w:color="auto" w:fill="auto"/>
            <w:noWrap/>
          </w:tcPr>
          <w:p w14:paraId="09C09B92" w14:textId="77777777" w:rsidR="0013207E" w:rsidRPr="00B1583F" w:rsidRDefault="0013207E" w:rsidP="004B1F83">
            <w:pPr>
              <w:jc w:val="center"/>
              <w:rPr>
                <w:color w:val="000000"/>
              </w:rPr>
            </w:pPr>
            <w:r w:rsidRPr="00B1583F">
              <w:rPr>
                <w:color w:val="000000"/>
              </w:rPr>
              <w:t>PD5</w:t>
            </w:r>
          </w:p>
        </w:tc>
        <w:tc>
          <w:tcPr>
            <w:tcW w:w="0" w:type="auto"/>
            <w:tcBorders>
              <w:top w:val="single" w:sz="4" w:space="0" w:color="auto"/>
              <w:bottom w:val="single" w:sz="4" w:space="0" w:color="auto"/>
            </w:tcBorders>
            <w:shd w:val="clear" w:color="auto" w:fill="auto"/>
          </w:tcPr>
          <w:p w14:paraId="3D1CDC2C" w14:textId="168D46C1" w:rsidR="0013207E" w:rsidRPr="00B1583F" w:rsidRDefault="009B6E31" w:rsidP="004B1F83">
            <w:pPr>
              <w:rPr>
                <w:color w:val="000000"/>
              </w:rPr>
            </w:pPr>
            <w:r w:rsidRPr="00B1583F">
              <w:t>I want to make a repeat purchase at the shopee online shop at least once in two months a month</w:t>
            </w:r>
          </w:p>
        </w:tc>
        <w:tc>
          <w:tcPr>
            <w:tcW w:w="0" w:type="auto"/>
            <w:tcBorders>
              <w:top w:val="single" w:sz="4" w:space="0" w:color="auto"/>
              <w:bottom w:val="single" w:sz="4" w:space="0" w:color="auto"/>
            </w:tcBorders>
            <w:shd w:val="clear" w:color="auto" w:fill="auto"/>
            <w:noWrap/>
            <w:vAlign w:val="center"/>
          </w:tcPr>
          <w:p w14:paraId="17375D4D" w14:textId="77777777" w:rsidR="0013207E" w:rsidRPr="00B1583F" w:rsidRDefault="0013207E" w:rsidP="004B1F83">
            <w:pPr>
              <w:jc w:val="center"/>
              <w:rPr>
                <w:color w:val="000000"/>
              </w:rPr>
            </w:pPr>
            <w:r w:rsidRPr="00B1583F">
              <w:rPr>
                <w:color w:val="000000"/>
              </w:rPr>
              <w:t>4,33</w:t>
            </w:r>
          </w:p>
        </w:tc>
        <w:tc>
          <w:tcPr>
            <w:tcW w:w="0" w:type="auto"/>
            <w:tcBorders>
              <w:top w:val="single" w:sz="4" w:space="0" w:color="auto"/>
              <w:bottom w:val="single" w:sz="4" w:space="0" w:color="auto"/>
            </w:tcBorders>
            <w:shd w:val="clear" w:color="auto" w:fill="auto"/>
            <w:noWrap/>
            <w:vAlign w:val="center"/>
          </w:tcPr>
          <w:p w14:paraId="42031A3B" w14:textId="77777777" w:rsidR="0013207E" w:rsidRPr="00B1583F" w:rsidRDefault="0013207E" w:rsidP="004B1F83">
            <w:pPr>
              <w:jc w:val="center"/>
              <w:rPr>
                <w:color w:val="000000"/>
              </w:rPr>
            </w:pPr>
            <w:r w:rsidRPr="00B1583F">
              <w:rPr>
                <w:color w:val="000000"/>
              </w:rPr>
              <w:t>0,051</w:t>
            </w:r>
          </w:p>
        </w:tc>
        <w:tc>
          <w:tcPr>
            <w:tcW w:w="0" w:type="auto"/>
            <w:tcBorders>
              <w:top w:val="single" w:sz="4" w:space="0" w:color="auto"/>
              <w:bottom w:val="single" w:sz="4" w:space="0" w:color="auto"/>
            </w:tcBorders>
            <w:shd w:val="clear" w:color="auto" w:fill="auto"/>
            <w:noWrap/>
            <w:vAlign w:val="center"/>
          </w:tcPr>
          <w:p w14:paraId="0C121950" w14:textId="77777777" w:rsidR="0013207E" w:rsidRPr="00B1583F" w:rsidRDefault="0013207E" w:rsidP="004B1F83">
            <w:pPr>
              <w:jc w:val="center"/>
              <w:rPr>
                <w:color w:val="000000"/>
              </w:rPr>
            </w:pPr>
            <w:r w:rsidRPr="00B1583F">
              <w:rPr>
                <w:color w:val="000000"/>
              </w:rPr>
              <w:t>0,629</w:t>
            </w:r>
          </w:p>
        </w:tc>
      </w:tr>
      <w:tr w:rsidR="0013207E" w:rsidRPr="00B1583F" w14:paraId="3FD7859D" w14:textId="77777777" w:rsidTr="00C0455B">
        <w:trPr>
          <w:trHeight w:val="374"/>
        </w:trPr>
        <w:tc>
          <w:tcPr>
            <w:tcW w:w="0" w:type="auto"/>
            <w:gridSpan w:val="2"/>
            <w:tcBorders>
              <w:top w:val="single" w:sz="4" w:space="0" w:color="auto"/>
              <w:bottom w:val="single" w:sz="4" w:space="0" w:color="auto"/>
            </w:tcBorders>
            <w:shd w:val="clear" w:color="auto" w:fill="auto"/>
            <w:noWrap/>
            <w:vAlign w:val="center"/>
            <w:hideMark/>
          </w:tcPr>
          <w:p w14:paraId="18C1E961" w14:textId="77777777" w:rsidR="0013207E" w:rsidRPr="00B1583F" w:rsidRDefault="0013207E" w:rsidP="004B1F83">
            <w:pPr>
              <w:spacing w:line="276" w:lineRule="auto"/>
              <w:contextualSpacing/>
              <w:jc w:val="center"/>
              <w:rPr>
                <w:rFonts w:eastAsia="Calibri"/>
              </w:rPr>
            </w:pPr>
            <w:r w:rsidRPr="00B1583F">
              <w:rPr>
                <w:rFonts w:eastAsia="Calibri"/>
              </w:rPr>
              <w:t>Mean</w:t>
            </w:r>
          </w:p>
        </w:tc>
        <w:tc>
          <w:tcPr>
            <w:tcW w:w="0" w:type="auto"/>
            <w:tcBorders>
              <w:top w:val="nil"/>
              <w:bottom w:val="single" w:sz="4" w:space="0" w:color="auto"/>
            </w:tcBorders>
            <w:shd w:val="clear" w:color="auto" w:fill="auto"/>
            <w:noWrap/>
            <w:vAlign w:val="center"/>
            <w:hideMark/>
          </w:tcPr>
          <w:p w14:paraId="6222F0FF" w14:textId="77777777" w:rsidR="0013207E" w:rsidRPr="00B1583F" w:rsidRDefault="0013207E" w:rsidP="004B1F83">
            <w:pPr>
              <w:jc w:val="center"/>
              <w:rPr>
                <w:color w:val="000000"/>
              </w:rPr>
            </w:pPr>
            <w:r w:rsidRPr="00B1583F">
              <w:rPr>
                <w:color w:val="000000"/>
              </w:rPr>
              <w:t>4,368</w:t>
            </w:r>
          </w:p>
        </w:tc>
        <w:tc>
          <w:tcPr>
            <w:tcW w:w="0" w:type="auto"/>
            <w:tcBorders>
              <w:top w:val="nil"/>
              <w:bottom w:val="single" w:sz="4" w:space="0" w:color="auto"/>
            </w:tcBorders>
            <w:shd w:val="clear" w:color="auto" w:fill="auto"/>
            <w:noWrap/>
            <w:vAlign w:val="center"/>
            <w:hideMark/>
          </w:tcPr>
          <w:p w14:paraId="718460C4" w14:textId="77777777" w:rsidR="0013207E" w:rsidRPr="00B1583F" w:rsidRDefault="0013207E" w:rsidP="004B1F83">
            <w:pPr>
              <w:jc w:val="center"/>
              <w:rPr>
                <w:color w:val="000000"/>
              </w:rPr>
            </w:pPr>
            <w:r w:rsidRPr="00B1583F">
              <w:rPr>
                <w:color w:val="000000"/>
              </w:rPr>
              <w:t>0,0461</w:t>
            </w:r>
          </w:p>
        </w:tc>
        <w:tc>
          <w:tcPr>
            <w:tcW w:w="0" w:type="auto"/>
            <w:tcBorders>
              <w:top w:val="nil"/>
              <w:bottom w:val="single" w:sz="4" w:space="0" w:color="auto"/>
            </w:tcBorders>
            <w:shd w:val="clear" w:color="auto" w:fill="auto"/>
            <w:noWrap/>
            <w:vAlign w:val="center"/>
            <w:hideMark/>
          </w:tcPr>
          <w:p w14:paraId="7E814240" w14:textId="77777777" w:rsidR="0013207E" w:rsidRPr="00B1583F" w:rsidRDefault="0013207E" w:rsidP="004B1F83">
            <w:pPr>
              <w:keepNext/>
              <w:jc w:val="center"/>
              <w:rPr>
                <w:color w:val="000000"/>
              </w:rPr>
            </w:pPr>
            <w:r w:rsidRPr="00B1583F">
              <w:rPr>
                <w:color w:val="000000"/>
              </w:rPr>
              <w:t>0,565</w:t>
            </w:r>
          </w:p>
        </w:tc>
      </w:tr>
    </w:tbl>
    <w:p w14:paraId="5CBE80A6" w14:textId="77777777" w:rsidR="009B6E31" w:rsidRPr="00B1583F" w:rsidRDefault="009B6E31" w:rsidP="00C0455B">
      <w:pPr>
        <w:pStyle w:val="BodyText"/>
        <w:spacing w:line="240" w:lineRule="atLeast"/>
        <w:ind w:right="11"/>
        <w:jc w:val="center"/>
        <w:rPr>
          <w:lang w:val="en-US"/>
        </w:rPr>
      </w:pPr>
      <w:r w:rsidRPr="00B1583F">
        <w:t>Source: Data Processing Results (2023)</w:t>
      </w:r>
    </w:p>
    <w:p w14:paraId="135A3EF1" w14:textId="77777777" w:rsidR="009B6E31" w:rsidRPr="00B1583F" w:rsidRDefault="009B6E31" w:rsidP="00902724">
      <w:pPr>
        <w:pStyle w:val="BodyText"/>
        <w:spacing w:line="240" w:lineRule="atLeast"/>
        <w:ind w:right="11" w:firstLine="720"/>
        <w:jc w:val="both"/>
        <w:rPr>
          <w:lang w:val="en-US"/>
        </w:rPr>
      </w:pPr>
    </w:p>
    <w:p w14:paraId="082D66D7" w14:textId="22F60593" w:rsidR="009B6E31" w:rsidRPr="00B1583F" w:rsidRDefault="009B6E31" w:rsidP="00902724">
      <w:pPr>
        <w:pStyle w:val="BodyText"/>
        <w:spacing w:line="240" w:lineRule="atLeast"/>
        <w:ind w:right="11" w:firstLine="720"/>
        <w:jc w:val="both"/>
        <w:rPr>
          <w:lang w:val="en-US"/>
        </w:rPr>
      </w:pPr>
      <w:r w:rsidRPr="00B1583F">
        <w:t>Based on Table 6, it is known that respondents' responses to purchase decisions applied at shopee online shops where respondents make purchases are included in the good category with a mean value of 4,368. Of the five purchase decision indicators, there are two indicators that are considered below average, namely PD1 and PD5 which means that respondents do not fully want to make a purchase decision at the shopee online shop. While there are three indicators that are considered above average, namely PD2, PD3 and PD4, namely before customers make a purchase decision at the shopee online shop, consumers look for information about the product they want to buy and rate the product well.</w:t>
      </w:r>
    </w:p>
    <w:p w14:paraId="2FF0534D" w14:textId="3B6B2EE3" w:rsidR="009B6E31" w:rsidRPr="00B1583F" w:rsidRDefault="009B6E31" w:rsidP="00C0455B">
      <w:pPr>
        <w:pStyle w:val="BodyText"/>
        <w:spacing w:line="240" w:lineRule="atLeast"/>
        <w:ind w:right="11"/>
        <w:jc w:val="both"/>
        <w:rPr>
          <w:b/>
          <w:bCs/>
          <w:lang w:val="en-US"/>
        </w:rPr>
      </w:pPr>
      <w:bookmarkStart w:id="15" w:name="_Toc143802622"/>
      <w:r w:rsidRPr="00B1583F">
        <w:rPr>
          <w:b/>
          <w:bCs/>
        </w:rPr>
        <w:t>Instrument Test</w:t>
      </w:r>
      <w:bookmarkEnd w:id="15"/>
    </w:p>
    <w:p w14:paraId="31B88186" w14:textId="77777777" w:rsidR="009B6E31" w:rsidRPr="00B1583F" w:rsidRDefault="009B6E31" w:rsidP="00902724">
      <w:pPr>
        <w:pStyle w:val="BodyText"/>
        <w:spacing w:line="240" w:lineRule="atLeast"/>
        <w:ind w:right="11" w:firstLine="720"/>
        <w:jc w:val="both"/>
        <w:rPr>
          <w:lang w:val="en-US"/>
        </w:rPr>
      </w:pPr>
      <w:r w:rsidRPr="00B1583F">
        <w:rPr>
          <w:rFonts w:hint="eastAsia"/>
        </w:rPr>
        <w:t>The stages of this research analysis are divided into six stages, namely; (1) Validity test, (2) Reliability test, (3) Good of Fit Test (4) Hypothesis Test, (5) Path Analysis, and (6) Determination Coefficient Test.</w:t>
      </w:r>
    </w:p>
    <w:p w14:paraId="0E4DAF46" w14:textId="142846EE" w:rsidR="009B6E31" w:rsidRPr="00B1583F" w:rsidRDefault="009B6E31" w:rsidP="00C0455B">
      <w:pPr>
        <w:pStyle w:val="BodyText"/>
        <w:spacing w:line="240" w:lineRule="atLeast"/>
        <w:ind w:right="11"/>
        <w:jc w:val="both"/>
        <w:rPr>
          <w:b/>
          <w:bCs/>
          <w:lang w:val="en-US" w:bidi="en-US"/>
        </w:rPr>
      </w:pPr>
      <w:bookmarkStart w:id="16" w:name="_Toc143802623"/>
      <w:r w:rsidRPr="00B1583F">
        <w:rPr>
          <w:b/>
          <w:bCs/>
          <w:lang w:bidi="en-US"/>
        </w:rPr>
        <w:t>Instrument Validity Testing</w:t>
      </w:r>
      <w:bookmarkEnd w:id="16"/>
    </w:p>
    <w:p w14:paraId="2496A8FF" w14:textId="6835C843" w:rsidR="00EE68A4" w:rsidRPr="00B1583F" w:rsidRDefault="009B6E31" w:rsidP="0013207E">
      <w:pPr>
        <w:pStyle w:val="BodyText"/>
        <w:spacing w:line="240" w:lineRule="atLeast"/>
        <w:ind w:right="11" w:firstLine="720"/>
        <w:jc w:val="both"/>
        <w:rPr>
          <w:b/>
          <w:bCs/>
          <w:lang w:val="en-US"/>
        </w:rPr>
      </w:pPr>
      <w:r w:rsidRPr="00B1583F">
        <w:rPr>
          <w:rFonts w:hint="eastAsia"/>
        </w:rPr>
        <w:t xml:space="preserve">In this study, testing the validity of the </w:t>
      </w:r>
      <w:r w:rsidRPr="00B1583F">
        <w:t>research instrument using the Confirmatory Factor Analysis (CFA) Test. This test is done to determine the validity of the construct or to find out whether each indicator can explain the existing construct. Indicators used as a measure of the validity of research variables are indicators that have a loading factor of &gt; 0.5 while indicators that have a loading factor of &lt; 0.5 are eliminated from the model</w:t>
      </w:r>
      <w:r w:rsidR="00EE68A4" w:rsidRPr="00B1583F">
        <w:rPr>
          <w:lang w:val="en-US"/>
        </w:rPr>
        <w:t xml:space="preserve">. </w:t>
      </w:r>
    </w:p>
    <w:p w14:paraId="42DE0A9D" w14:textId="77777777" w:rsidR="00EE68A4" w:rsidRPr="00B1583F" w:rsidRDefault="00EE68A4" w:rsidP="00EE68A4">
      <w:pPr>
        <w:pStyle w:val="BodyText"/>
        <w:spacing w:line="240" w:lineRule="atLeast"/>
        <w:ind w:right="11" w:firstLine="720"/>
        <w:jc w:val="both"/>
        <w:rPr>
          <w:b/>
          <w:bCs/>
          <w:lang w:val="en-US"/>
        </w:rPr>
      </w:pPr>
    </w:p>
    <w:p w14:paraId="5B4A09EB" w14:textId="066158E9" w:rsidR="00EE68A4" w:rsidRPr="00B1583F" w:rsidRDefault="009B6E31" w:rsidP="0013207E">
      <w:pPr>
        <w:pStyle w:val="BodyText"/>
        <w:spacing w:line="240" w:lineRule="atLeast"/>
        <w:ind w:right="11"/>
        <w:jc w:val="center"/>
        <w:rPr>
          <w:b/>
          <w:bCs/>
          <w:lang w:val="pt-BR"/>
        </w:rPr>
      </w:pPr>
      <w:bookmarkStart w:id="17" w:name="_Toc144408795"/>
      <w:r w:rsidRPr="00B1583F">
        <w:rPr>
          <w:b/>
          <w:bCs/>
        </w:rPr>
        <w:t xml:space="preserve">Table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7</w:t>
      </w:r>
      <w:r w:rsidRPr="00B1583F">
        <w:fldChar w:fldCharType="end"/>
      </w:r>
      <w:r w:rsidRPr="00B1583F">
        <w:rPr>
          <w:b/>
          <w:bCs/>
        </w:rPr>
        <w:t xml:space="preserve"> Data Validity Test</w:t>
      </w:r>
      <w:bookmarkEnd w:id="17"/>
    </w:p>
    <w:tbl>
      <w:tblPr>
        <w:tblW w:w="8090" w:type="dxa"/>
        <w:jc w:val="center"/>
        <w:tblLayout w:type="fixed"/>
        <w:tblLook w:val="04A0" w:firstRow="1" w:lastRow="0" w:firstColumn="1" w:lastColumn="0" w:noHBand="0" w:noVBand="1"/>
      </w:tblPr>
      <w:tblGrid>
        <w:gridCol w:w="2547"/>
        <w:gridCol w:w="1701"/>
        <w:gridCol w:w="1899"/>
        <w:gridCol w:w="1943"/>
      </w:tblGrid>
      <w:tr w:rsidR="0013207E" w:rsidRPr="00B1583F" w14:paraId="47B08071" w14:textId="77777777" w:rsidTr="00C0455B">
        <w:trPr>
          <w:trHeight w:val="395"/>
          <w:jc w:val="center"/>
        </w:trPr>
        <w:tc>
          <w:tcPr>
            <w:tcW w:w="2547" w:type="dxa"/>
            <w:tcBorders>
              <w:top w:val="single" w:sz="4" w:space="0" w:color="auto"/>
              <w:bottom w:val="single" w:sz="4" w:space="0" w:color="auto"/>
            </w:tcBorders>
            <w:shd w:val="clear" w:color="auto" w:fill="auto"/>
            <w:vAlign w:val="center"/>
            <w:hideMark/>
          </w:tcPr>
          <w:p w14:paraId="49AE25E3" w14:textId="35580B4E" w:rsidR="0013207E" w:rsidRPr="00B1583F" w:rsidRDefault="0013207E" w:rsidP="004B1F83">
            <w:pPr>
              <w:spacing w:line="276" w:lineRule="auto"/>
              <w:jc w:val="center"/>
              <w:rPr>
                <w:rFonts w:eastAsia="DengXian"/>
                <w:b/>
                <w:color w:val="000000"/>
                <w:lang w:eastAsia="zh-CN"/>
              </w:rPr>
            </w:pPr>
            <w:r w:rsidRPr="00B1583F">
              <w:rPr>
                <w:rFonts w:eastAsia="DengXian"/>
                <w:b/>
                <w:color w:val="000000"/>
                <w:lang w:val="sv-SE" w:eastAsia="zh-CN"/>
              </w:rPr>
              <w:t>Variabl</w:t>
            </w:r>
            <w:r w:rsidR="009B6E31" w:rsidRPr="00B1583F">
              <w:rPr>
                <w:rFonts w:eastAsia="DengXian"/>
                <w:b/>
                <w:color w:val="000000"/>
                <w:lang w:val="sv-SE" w:eastAsia="zh-CN"/>
              </w:rPr>
              <w:t>e</w:t>
            </w:r>
          </w:p>
        </w:tc>
        <w:tc>
          <w:tcPr>
            <w:tcW w:w="1701" w:type="dxa"/>
            <w:tcBorders>
              <w:top w:val="single" w:sz="4" w:space="0" w:color="auto"/>
              <w:bottom w:val="single" w:sz="4" w:space="0" w:color="auto"/>
            </w:tcBorders>
            <w:shd w:val="clear" w:color="auto" w:fill="auto"/>
            <w:vAlign w:val="center"/>
            <w:hideMark/>
          </w:tcPr>
          <w:p w14:paraId="38F0640F" w14:textId="2EBF14C3" w:rsidR="0013207E" w:rsidRPr="00B1583F" w:rsidRDefault="0013207E" w:rsidP="004B1F83">
            <w:pPr>
              <w:spacing w:line="276" w:lineRule="auto"/>
              <w:jc w:val="center"/>
              <w:rPr>
                <w:rFonts w:eastAsia="DengXian"/>
                <w:b/>
                <w:color w:val="000000"/>
                <w:lang w:eastAsia="zh-CN"/>
              </w:rPr>
            </w:pPr>
            <w:r w:rsidRPr="00B1583F">
              <w:rPr>
                <w:rFonts w:eastAsia="DengXian"/>
                <w:b/>
                <w:color w:val="000000"/>
                <w:lang w:val="sv-SE" w:eastAsia="zh-CN"/>
              </w:rPr>
              <w:t>Indi</w:t>
            </w:r>
            <w:r w:rsidR="009B6E31" w:rsidRPr="00B1583F">
              <w:rPr>
                <w:rFonts w:eastAsia="DengXian"/>
                <w:b/>
                <w:color w:val="000000"/>
                <w:lang w:val="sv-SE" w:eastAsia="zh-CN"/>
              </w:rPr>
              <w:t>c</w:t>
            </w:r>
            <w:r w:rsidRPr="00B1583F">
              <w:rPr>
                <w:rFonts w:eastAsia="DengXian"/>
                <w:b/>
                <w:color w:val="000000"/>
                <w:lang w:val="sv-SE" w:eastAsia="zh-CN"/>
              </w:rPr>
              <w:t>ator</w:t>
            </w:r>
          </w:p>
        </w:tc>
        <w:tc>
          <w:tcPr>
            <w:tcW w:w="1899" w:type="dxa"/>
            <w:tcBorders>
              <w:top w:val="single" w:sz="4" w:space="0" w:color="auto"/>
              <w:bottom w:val="single" w:sz="4" w:space="0" w:color="auto"/>
            </w:tcBorders>
            <w:shd w:val="clear" w:color="auto" w:fill="auto"/>
            <w:vAlign w:val="center"/>
            <w:hideMark/>
          </w:tcPr>
          <w:p w14:paraId="793B712E" w14:textId="6898B1E2" w:rsidR="0013207E" w:rsidRPr="00B1583F" w:rsidRDefault="0013207E" w:rsidP="004B1F83">
            <w:pPr>
              <w:spacing w:line="276" w:lineRule="auto"/>
              <w:jc w:val="center"/>
              <w:rPr>
                <w:rFonts w:eastAsia="DengXian"/>
                <w:b/>
                <w:color w:val="000000"/>
                <w:lang w:eastAsia="zh-CN"/>
              </w:rPr>
            </w:pPr>
            <w:r w:rsidRPr="00B1583F">
              <w:rPr>
                <w:rFonts w:eastAsia="DengXian"/>
                <w:b/>
                <w:color w:val="000000"/>
                <w:lang w:eastAsia="zh-CN"/>
              </w:rPr>
              <w:t>Lo</w:t>
            </w:r>
            <w:r w:rsidR="009B6E31" w:rsidRPr="00B1583F">
              <w:rPr>
                <w:rFonts w:eastAsia="DengXian"/>
                <w:b/>
                <w:color w:val="000000"/>
                <w:lang w:eastAsia="zh-CN"/>
              </w:rPr>
              <w:t>a</w:t>
            </w:r>
            <w:r w:rsidRPr="00B1583F">
              <w:rPr>
                <w:rFonts w:eastAsia="DengXian"/>
                <w:b/>
                <w:color w:val="000000"/>
                <w:lang w:eastAsia="zh-CN"/>
              </w:rPr>
              <w:t>ding Factor</w:t>
            </w:r>
          </w:p>
        </w:tc>
        <w:tc>
          <w:tcPr>
            <w:tcW w:w="1943" w:type="dxa"/>
            <w:tcBorders>
              <w:top w:val="single" w:sz="4" w:space="0" w:color="auto"/>
              <w:bottom w:val="single" w:sz="4" w:space="0" w:color="auto"/>
            </w:tcBorders>
            <w:shd w:val="clear" w:color="auto" w:fill="auto"/>
            <w:vAlign w:val="center"/>
            <w:hideMark/>
          </w:tcPr>
          <w:p w14:paraId="7871FAD4" w14:textId="4752B4A2" w:rsidR="0013207E" w:rsidRPr="00B1583F" w:rsidRDefault="009B6E31" w:rsidP="004B1F83">
            <w:pPr>
              <w:spacing w:line="276" w:lineRule="auto"/>
              <w:jc w:val="center"/>
              <w:rPr>
                <w:rFonts w:eastAsia="DengXian"/>
                <w:b/>
                <w:color w:val="000000"/>
                <w:lang w:eastAsia="zh-CN"/>
              </w:rPr>
            </w:pPr>
            <w:r w:rsidRPr="00B1583F">
              <w:rPr>
                <w:rFonts w:eastAsia="DengXian"/>
                <w:b/>
                <w:color w:val="000000"/>
                <w:lang w:val="sv-SE" w:eastAsia="zh-CN"/>
              </w:rPr>
              <w:t>Conclusion</w:t>
            </w:r>
          </w:p>
        </w:tc>
      </w:tr>
      <w:tr w:rsidR="0013207E" w:rsidRPr="00B1583F" w14:paraId="6512AA6D" w14:textId="77777777" w:rsidTr="00C0455B">
        <w:trPr>
          <w:trHeight w:val="66"/>
          <w:jc w:val="center"/>
        </w:trPr>
        <w:tc>
          <w:tcPr>
            <w:tcW w:w="2547" w:type="dxa"/>
            <w:vMerge w:val="restart"/>
            <w:tcBorders>
              <w:top w:val="nil"/>
            </w:tcBorders>
            <w:shd w:val="clear" w:color="auto" w:fill="auto"/>
            <w:vAlign w:val="center"/>
            <w:hideMark/>
          </w:tcPr>
          <w:p w14:paraId="593C3868"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val="sv-SE" w:eastAsia="zh-CN"/>
              </w:rPr>
              <w:t>Celebrity Endorser</w:t>
            </w:r>
          </w:p>
          <w:p w14:paraId="764CC0F3" w14:textId="77777777" w:rsidR="0013207E" w:rsidRPr="00B1583F" w:rsidRDefault="0013207E" w:rsidP="004B1F83">
            <w:pPr>
              <w:spacing w:line="276" w:lineRule="auto"/>
              <w:jc w:val="center"/>
              <w:rPr>
                <w:rFonts w:eastAsia="DengXian"/>
                <w:color w:val="000000"/>
                <w:lang w:eastAsia="zh-CN"/>
              </w:rPr>
            </w:pPr>
          </w:p>
        </w:tc>
        <w:tc>
          <w:tcPr>
            <w:tcW w:w="1701" w:type="dxa"/>
            <w:tcBorders>
              <w:top w:val="nil"/>
              <w:bottom w:val="single" w:sz="4" w:space="0" w:color="auto"/>
            </w:tcBorders>
            <w:shd w:val="clear" w:color="auto" w:fill="auto"/>
            <w:vAlign w:val="center"/>
            <w:hideMark/>
          </w:tcPr>
          <w:p w14:paraId="79931BF1"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CE1</w:t>
            </w:r>
          </w:p>
        </w:tc>
        <w:tc>
          <w:tcPr>
            <w:tcW w:w="1899" w:type="dxa"/>
            <w:tcBorders>
              <w:top w:val="nil"/>
              <w:bottom w:val="single" w:sz="4" w:space="0" w:color="auto"/>
            </w:tcBorders>
            <w:shd w:val="clear" w:color="auto" w:fill="auto"/>
            <w:vAlign w:val="center"/>
          </w:tcPr>
          <w:p w14:paraId="1BA3DB86"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0,693</w:t>
            </w:r>
          </w:p>
        </w:tc>
        <w:tc>
          <w:tcPr>
            <w:tcW w:w="1943" w:type="dxa"/>
            <w:tcBorders>
              <w:top w:val="nil"/>
              <w:bottom w:val="single" w:sz="4" w:space="0" w:color="auto"/>
            </w:tcBorders>
            <w:shd w:val="clear" w:color="auto" w:fill="auto"/>
            <w:vAlign w:val="center"/>
          </w:tcPr>
          <w:p w14:paraId="7829579A"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Valid</w:t>
            </w:r>
          </w:p>
        </w:tc>
      </w:tr>
      <w:tr w:rsidR="0013207E" w:rsidRPr="00B1583F" w14:paraId="08F18C15" w14:textId="77777777" w:rsidTr="00C0455B">
        <w:trPr>
          <w:trHeight w:val="263"/>
          <w:jc w:val="center"/>
        </w:trPr>
        <w:tc>
          <w:tcPr>
            <w:tcW w:w="2547" w:type="dxa"/>
            <w:vMerge/>
            <w:shd w:val="clear" w:color="auto" w:fill="auto"/>
            <w:vAlign w:val="center"/>
            <w:hideMark/>
          </w:tcPr>
          <w:p w14:paraId="1820FEA0" w14:textId="77777777" w:rsidR="0013207E" w:rsidRPr="00B1583F" w:rsidRDefault="0013207E" w:rsidP="004B1F83">
            <w:pPr>
              <w:spacing w:line="276" w:lineRule="auto"/>
              <w:jc w:val="center"/>
              <w:rPr>
                <w:rFonts w:eastAsia="DengXian"/>
                <w:color w:val="000000"/>
                <w:lang w:eastAsia="zh-CN"/>
              </w:rPr>
            </w:pPr>
          </w:p>
        </w:tc>
        <w:tc>
          <w:tcPr>
            <w:tcW w:w="1701" w:type="dxa"/>
            <w:tcBorders>
              <w:top w:val="nil"/>
              <w:bottom w:val="single" w:sz="4" w:space="0" w:color="auto"/>
            </w:tcBorders>
            <w:shd w:val="clear" w:color="auto" w:fill="auto"/>
            <w:vAlign w:val="center"/>
            <w:hideMark/>
          </w:tcPr>
          <w:p w14:paraId="44D51099"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CE2</w:t>
            </w:r>
          </w:p>
        </w:tc>
        <w:tc>
          <w:tcPr>
            <w:tcW w:w="1899" w:type="dxa"/>
            <w:tcBorders>
              <w:top w:val="nil"/>
              <w:bottom w:val="single" w:sz="4" w:space="0" w:color="auto"/>
            </w:tcBorders>
            <w:shd w:val="clear" w:color="auto" w:fill="auto"/>
            <w:vAlign w:val="center"/>
          </w:tcPr>
          <w:p w14:paraId="3CEA9A92"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0,798</w:t>
            </w:r>
          </w:p>
        </w:tc>
        <w:tc>
          <w:tcPr>
            <w:tcW w:w="1943" w:type="dxa"/>
            <w:tcBorders>
              <w:top w:val="nil"/>
              <w:bottom w:val="single" w:sz="4" w:space="0" w:color="auto"/>
            </w:tcBorders>
            <w:shd w:val="clear" w:color="auto" w:fill="auto"/>
            <w:vAlign w:val="center"/>
          </w:tcPr>
          <w:p w14:paraId="0F38967A"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Valid</w:t>
            </w:r>
          </w:p>
        </w:tc>
      </w:tr>
      <w:tr w:rsidR="0013207E" w:rsidRPr="00B1583F" w14:paraId="107B4C0A" w14:textId="77777777" w:rsidTr="00C0455B">
        <w:trPr>
          <w:trHeight w:val="263"/>
          <w:jc w:val="center"/>
        </w:trPr>
        <w:tc>
          <w:tcPr>
            <w:tcW w:w="2547" w:type="dxa"/>
            <w:vMerge/>
            <w:shd w:val="clear" w:color="auto" w:fill="auto"/>
            <w:vAlign w:val="center"/>
            <w:hideMark/>
          </w:tcPr>
          <w:p w14:paraId="3597B93A" w14:textId="77777777" w:rsidR="0013207E" w:rsidRPr="00B1583F" w:rsidRDefault="0013207E" w:rsidP="004B1F83">
            <w:pPr>
              <w:spacing w:line="276" w:lineRule="auto"/>
              <w:jc w:val="center"/>
              <w:rPr>
                <w:rFonts w:eastAsia="DengXian"/>
                <w:color w:val="000000"/>
                <w:lang w:eastAsia="zh-CN"/>
              </w:rPr>
            </w:pPr>
          </w:p>
        </w:tc>
        <w:tc>
          <w:tcPr>
            <w:tcW w:w="1701" w:type="dxa"/>
            <w:tcBorders>
              <w:top w:val="nil"/>
              <w:bottom w:val="single" w:sz="4" w:space="0" w:color="auto"/>
            </w:tcBorders>
            <w:shd w:val="clear" w:color="auto" w:fill="auto"/>
            <w:vAlign w:val="center"/>
          </w:tcPr>
          <w:p w14:paraId="18A9B75F"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CE3</w:t>
            </w:r>
          </w:p>
        </w:tc>
        <w:tc>
          <w:tcPr>
            <w:tcW w:w="1899" w:type="dxa"/>
            <w:tcBorders>
              <w:top w:val="nil"/>
              <w:bottom w:val="single" w:sz="4" w:space="0" w:color="auto"/>
            </w:tcBorders>
            <w:shd w:val="clear" w:color="auto" w:fill="auto"/>
            <w:vAlign w:val="center"/>
          </w:tcPr>
          <w:p w14:paraId="41EC6E0F"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0,819</w:t>
            </w:r>
          </w:p>
        </w:tc>
        <w:tc>
          <w:tcPr>
            <w:tcW w:w="1943" w:type="dxa"/>
            <w:tcBorders>
              <w:top w:val="nil"/>
              <w:bottom w:val="single" w:sz="4" w:space="0" w:color="auto"/>
            </w:tcBorders>
            <w:shd w:val="clear" w:color="auto" w:fill="auto"/>
            <w:vAlign w:val="center"/>
          </w:tcPr>
          <w:p w14:paraId="26471848"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Valid</w:t>
            </w:r>
          </w:p>
        </w:tc>
      </w:tr>
      <w:tr w:rsidR="0013207E" w:rsidRPr="00B1583F" w14:paraId="405BB902" w14:textId="77777777" w:rsidTr="00C0455B">
        <w:trPr>
          <w:trHeight w:val="263"/>
          <w:jc w:val="center"/>
        </w:trPr>
        <w:tc>
          <w:tcPr>
            <w:tcW w:w="2547" w:type="dxa"/>
            <w:vMerge/>
            <w:tcBorders>
              <w:bottom w:val="single" w:sz="4" w:space="0" w:color="auto"/>
            </w:tcBorders>
            <w:shd w:val="clear" w:color="auto" w:fill="auto"/>
            <w:vAlign w:val="center"/>
            <w:hideMark/>
          </w:tcPr>
          <w:p w14:paraId="6520D2DA" w14:textId="77777777" w:rsidR="0013207E" w:rsidRPr="00B1583F" w:rsidRDefault="0013207E" w:rsidP="004B1F83">
            <w:pPr>
              <w:spacing w:line="276" w:lineRule="auto"/>
              <w:jc w:val="center"/>
              <w:rPr>
                <w:rFonts w:eastAsia="DengXian"/>
                <w:color w:val="000000"/>
                <w:lang w:eastAsia="zh-CN"/>
              </w:rPr>
            </w:pPr>
          </w:p>
        </w:tc>
        <w:tc>
          <w:tcPr>
            <w:tcW w:w="1701" w:type="dxa"/>
            <w:tcBorders>
              <w:top w:val="nil"/>
              <w:bottom w:val="single" w:sz="4" w:space="0" w:color="auto"/>
            </w:tcBorders>
            <w:shd w:val="clear" w:color="auto" w:fill="auto"/>
            <w:vAlign w:val="center"/>
          </w:tcPr>
          <w:p w14:paraId="3745F061"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CE4</w:t>
            </w:r>
          </w:p>
        </w:tc>
        <w:tc>
          <w:tcPr>
            <w:tcW w:w="1899" w:type="dxa"/>
            <w:tcBorders>
              <w:top w:val="nil"/>
              <w:bottom w:val="single" w:sz="4" w:space="0" w:color="auto"/>
            </w:tcBorders>
            <w:shd w:val="clear" w:color="auto" w:fill="auto"/>
            <w:vAlign w:val="center"/>
          </w:tcPr>
          <w:p w14:paraId="11238465"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0,841</w:t>
            </w:r>
          </w:p>
        </w:tc>
        <w:tc>
          <w:tcPr>
            <w:tcW w:w="1943" w:type="dxa"/>
            <w:tcBorders>
              <w:top w:val="nil"/>
              <w:bottom w:val="single" w:sz="4" w:space="0" w:color="auto"/>
            </w:tcBorders>
            <w:shd w:val="clear" w:color="auto" w:fill="auto"/>
            <w:vAlign w:val="center"/>
          </w:tcPr>
          <w:p w14:paraId="1A9AD14A"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Valid</w:t>
            </w:r>
          </w:p>
        </w:tc>
      </w:tr>
      <w:tr w:rsidR="0013207E" w:rsidRPr="00B1583F" w14:paraId="023E0532" w14:textId="77777777" w:rsidTr="00C0455B">
        <w:trPr>
          <w:trHeight w:val="263"/>
          <w:jc w:val="center"/>
        </w:trPr>
        <w:tc>
          <w:tcPr>
            <w:tcW w:w="2547" w:type="dxa"/>
            <w:vMerge w:val="restart"/>
            <w:tcBorders>
              <w:top w:val="single" w:sz="4" w:space="0" w:color="auto"/>
            </w:tcBorders>
            <w:shd w:val="clear" w:color="auto" w:fill="auto"/>
            <w:vAlign w:val="center"/>
            <w:hideMark/>
          </w:tcPr>
          <w:p w14:paraId="19D55340"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Price</w:t>
            </w:r>
          </w:p>
        </w:tc>
        <w:tc>
          <w:tcPr>
            <w:tcW w:w="1701" w:type="dxa"/>
            <w:tcBorders>
              <w:top w:val="single" w:sz="4" w:space="0" w:color="auto"/>
              <w:bottom w:val="single" w:sz="4" w:space="0" w:color="auto"/>
            </w:tcBorders>
            <w:shd w:val="clear" w:color="auto" w:fill="auto"/>
            <w:vAlign w:val="center"/>
            <w:hideMark/>
          </w:tcPr>
          <w:p w14:paraId="27E789B4"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P1</w:t>
            </w:r>
          </w:p>
        </w:tc>
        <w:tc>
          <w:tcPr>
            <w:tcW w:w="1899" w:type="dxa"/>
            <w:tcBorders>
              <w:top w:val="single" w:sz="4" w:space="0" w:color="auto"/>
              <w:bottom w:val="single" w:sz="4" w:space="0" w:color="auto"/>
            </w:tcBorders>
            <w:shd w:val="clear" w:color="auto" w:fill="auto"/>
            <w:noWrap/>
            <w:vAlign w:val="center"/>
          </w:tcPr>
          <w:p w14:paraId="789A94DB"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0,738</w:t>
            </w:r>
          </w:p>
        </w:tc>
        <w:tc>
          <w:tcPr>
            <w:tcW w:w="1943" w:type="dxa"/>
            <w:tcBorders>
              <w:top w:val="single" w:sz="4" w:space="0" w:color="auto"/>
              <w:bottom w:val="single" w:sz="4" w:space="0" w:color="auto"/>
            </w:tcBorders>
            <w:shd w:val="clear" w:color="auto" w:fill="auto"/>
            <w:vAlign w:val="center"/>
          </w:tcPr>
          <w:p w14:paraId="5D4D86EC"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Valid</w:t>
            </w:r>
          </w:p>
        </w:tc>
      </w:tr>
      <w:tr w:rsidR="0013207E" w:rsidRPr="00B1583F" w14:paraId="592EB90B" w14:textId="77777777" w:rsidTr="00C0455B">
        <w:trPr>
          <w:trHeight w:val="263"/>
          <w:jc w:val="center"/>
        </w:trPr>
        <w:tc>
          <w:tcPr>
            <w:tcW w:w="2547" w:type="dxa"/>
            <w:vMerge/>
            <w:shd w:val="clear" w:color="auto" w:fill="auto"/>
            <w:vAlign w:val="center"/>
          </w:tcPr>
          <w:p w14:paraId="205A1380"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3AAAE228"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P2</w:t>
            </w:r>
          </w:p>
        </w:tc>
        <w:tc>
          <w:tcPr>
            <w:tcW w:w="1899" w:type="dxa"/>
            <w:tcBorders>
              <w:top w:val="single" w:sz="4" w:space="0" w:color="auto"/>
              <w:bottom w:val="single" w:sz="4" w:space="0" w:color="auto"/>
            </w:tcBorders>
            <w:shd w:val="clear" w:color="auto" w:fill="auto"/>
            <w:noWrap/>
            <w:vAlign w:val="center"/>
          </w:tcPr>
          <w:p w14:paraId="48B2DC0B"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0,731</w:t>
            </w:r>
          </w:p>
        </w:tc>
        <w:tc>
          <w:tcPr>
            <w:tcW w:w="1943" w:type="dxa"/>
            <w:tcBorders>
              <w:top w:val="single" w:sz="4" w:space="0" w:color="auto"/>
              <w:bottom w:val="single" w:sz="4" w:space="0" w:color="auto"/>
            </w:tcBorders>
            <w:shd w:val="clear" w:color="auto" w:fill="auto"/>
            <w:vAlign w:val="center"/>
          </w:tcPr>
          <w:p w14:paraId="10B05EBA"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7DF07F00" w14:textId="77777777" w:rsidTr="00C0455B">
        <w:trPr>
          <w:trHeight w:val="263"/>
          <w:jc w:val="center"/>
        </w:trPr>
        <w:tc>
          <w:tcPr>
            <w:tcW w:w="2547" w:type="dxa"/>
            <w:vMerge/>
            <w:shd w:val="clear" w:color="auto" w:fill="auto"/>
            <w:vAlign w:val="center"/>
          </w:tcPr>
          <w:p w14:paraId="707DD307"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2615B34C"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P3</w:t>
            </w:r>
          </w:p>
        </w:tc>
        <w:tc>
          <w:tcPr>
            <w:tcW w:w="1899" w:type="dxa"/>
            <w:tcBorders>
              <w:top w:val="single" w:sz="4" w:space="0" w:color="auto"/>
              <w:bottom w:val="single" w:sz="4" w:space="0" w:color="auto"/>
            </w:tcBorders>
            <w:shd w:val="clear" w:color="auto" w:fill="auto"/>
            <w:noWrap/>
            <w:vAlign w:val="center"/>
          </w:tcPr>
          <w:p w14:paraId="298C38E9"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0,750</w:t>
            </w:r>
          </w:p>
        </w:tc>
        <w:tc>
          <w:tcPr>
            <w:tcW w:w="1943" w:type="dxa"/>
            <w:tcBorders>
              <w:top w:val="single" w:sz="4" w:space="0" w:color="auto"/>
              <w:bottom w:val="single" w:sz="4" w:space="0" w:color="auto"/>
            </w:tcBorders>
            <w:shd w:val="clear" w:color="auto" w:fill="auto"/>
            <w:vAlign w:val="center"/>
          </w:tcPr>
          <w:p w14:paraId="0370155F"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0F3BE218" w14:textId="77777777" w:rsidTr="00C0455B">
        <w:trPr>
          <w:trHeight w:val="263"/>
          <w:jc w:val="center"/>
        </w:trPr>
        <w:tc>
          <w:tcPr>
            <w:tcW w:w="2547" w:type="dxa"/>
            <w:vMerge/>
            <w:tcBorders>
              <w:bottom w:val="single" w:sz="4" w:space="0" w:color="auto"/>
            </w:tcBorders>
            <w:shd w:val="clear" w:color="auto" w:fill="auto"/>
            <w:vAlign w:val="center"/>
          </w:tcPr>
          <w:p w14:paraId="0E452AA0"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0E80E6EA"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P4</w:t>
            </w:r>
          </w:p>
        </w:tc>
        <w:tc>
          <w:tcPr>
            <w:tcW w:w="1899" w:type="dxa"/>
            <w:tcBorders>
              <w:top w:val="single" w:sz="4" w:space="0" w:color="auto"/>
              <w:bottom w:val="single" w:sz="4" w:space="0" w:color="auto"/>
            </w:tcBorders>
            <w:shd w:val="clear" w:color="auto" w:fill="auto"/>
            <w:noWrap/>
            <w:vAlign w:val="center"/>
          </w:tcPr>
          <w:p w14:paraId="022747A0"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0,644</w:t>
            </w:r>
          </w:p>
        </w:tc>
        <w:tc>
          <w:tcPr>
            <w:tcW w:w="1943" w:type="dxa"/>
            <w:tcBorders>
              <w:top w:val="single" w:sz="4" w:space="0" w:color="auto"/>
              <w:bottom w:val="single" w:sz="4" w:space="0" w:color="auto"/>
            </w:tcBorders>
            <w:shd w:val="clear" w:color="auto" w:fill="auto"/>
            <w:vAlign w:val="center"/>
          </w:tcPr>
          <w:p w14:paraId="37F36379"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329F8A03" w14:textId="77777777" w:rsidTr="00C0455B">
        <w:trPr>
          <w:trHeight w:val="263"/>
          <w:jc w:val="center"/>
        </w:trPr>
        <w:tc>
          <w:tcPr>
            <w:tcW w:w="2547" w:type="dxa"/>
            <w:vMerge w:val="restart"/>
            <w:tcBorders>
              <w:top w:val="single" w:sz="4" w:space="0" w:color="auto"/>
            </w:tcBorders>
            <w:shd w:val="clear" w:color="auto" w:fill="auto"/>
            <w:vAlign w:val="center"/>
          </w:tcPr>
          <w:p w14:paraId="075D61A1"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Social Media</w:t>
            </w:r>
          </w:p>
        </w:tc>
        <w:tc>
          <w:tcPr>
            <w:tcW w:w="1701" w:type="dxa"/>
            <w:tcBorders>
              <w:top w:val="single" w:sz="4" w:space="0" w:color="auto"/>
              <w:bottom w:val="single" w:sz="4" w:space="0" w:color="auto"/>
            </w:tcBorders>
            <w:shd w:val="clear" w:color="auto" w:fill="auto"/>
            <w:vAlign w:val="center"/>
          </w:tcPr>
          <w:p w14:paraId="247705BA"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SM1</w:t>
            </w:r>
          </w:p>
        </w:tc>
        <w:tc>
          <w:tcPr>
            <w:tcW w:w="1899" w:type="dxa"/>
            <w:tcBorders>
              <w:top w:val="single" w:sz="4" w:space="0" w:color="auto"/>
              <w:bottom w:val="single" w:sz="4" w:space="0" w:color="auto"/>
            </w:tcBorders>
            <w:shd w:val="clear" w:color="auto" w:fill="auto"/>
            <w:noWrap/>
            <w:vAlign w:val="center"/>
          </w:tcPr>
          <w:p w14:paraId="052378CE"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0,631</w:t>
            </w:r>
          </w:p>
        </w:tc>
        <w:tc>
          <w:tcPr>
            <w:tcW w:w="1943" w:type="dxa"/>
            <w:tcBorders>
              <w:top w:val="single" w:sz="4" w:space="0" w:color="auto"/>
              <w:bottom w:val="single" w:sz="4" w:space="0" w:color="auto"/>
            </w:tcBorders>
            <w:shd w:val="clear" w:color="auto" w:fill="auto"/>
            <w:vAlign w:val="center"/>
          </w:tcPr>
          <w:p w14:paraId="3CDE2E35"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5BAD323D" w14:textId="77777777" w:rsidTr="00C0455B">
        <w:trPr>
          <w:trHeight w:val="263"/>
          <w:jc w:val="center"/>
        </w:trPr>
        <w:tc>
          <w:tcPr>
            <w:tcW w:w="2547" w:type="dxa"/>
            <w:vMerge/>
            <w:shd w:val="clear" w:color="auto" w:fill="auto"/>
            <w:vAlign w:val="center"/>
          </w:tcPr>
          <w:p w14:paraId="2D7E5801"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6302D9B4"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SM2</w:t>
            </w:r>
          </w:p>
        </w:tc>
        <w:tc>
          <w:tcPr>
            <w:tcW w:w="1899" w:type="dxa"/>
            <w:tcBorders>
              <w:top w:val="single" w:sz="4" w:space="0" w:color="auto"/>
              <w:bottom w:val="single" w:sz="4" w:space="0" w:color="auto"/>
            </w:tcBorders>
            <w:shd w:val="clear" w:color="auto" w:fill="auto"/>
            <w:noWrap/>
            <w:vAlign w:val="center"/>
          </w:tcPr>
          <w:p w14:paraId="7F66C932"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0,675</w:t>
            </w:r>
          </w:p>
        </w:tc>
        <w:tc>
          <w:tcPr>
            <w:tcW w:w="1943" w:type="dxa"/>
            <w:tcBorders>
              <w:top w:val="single" w:sz="4" w:space="0" w:color="auto"/>
              <w:bottom w:val="single" w:sz="4" w:space="0" w:color="auto"/>
            </w:tcBorders>
            <w:shd w:val="clear" w:color="auto" w:fill="auto"/>
            <w:vAlign w:val="center"/>
          </w:tcPr>
          <w:p w14:paraId="25417834"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1F83EB4D" w14:textId="77777777" w:rsidTr="00C0455B">
        <w:trPr>
          <w:trHeight w:val="263"/>
          <w:jc w:val="center"/>
        </w:trPr>
        <w:tc>
          <w:tcPr>
            <w:tcW w:w="2547" w:type="dxa"/>
            <w:vMerge/>
            <w:tcBorders>
              <w:bottom w:val="single" w:sz="4" w:space="0" w:color="auto"/>
            </w:tcBorders>
            <w:shd w:val="clear" w:color="auto" w:fill="auto"/>
            <w:vAlign w:val="center"/>
          </w:tcPr>
          <w:p w14:paraId="1E6D35B7"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5EB26201"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SM3</w:t>
            </w:r>
          </w:p>
        </w:tc>
        <w:tc>
          <w:tcPr>
            <w:tcW w:w="1899" w:type="dxa"/>
            <w:tcBorders>
              <w:top w:val="single" w:sz="4" w:space="0" w:color="auto"/>
              <w:bottom w:val="single" w:sz="4" w:space="0" w:color="auto"/>
            </w:tcBorders>
            <w:shd w:val="clear" w:color="auto" w:fill="auto"/>
            <w:noWrap/>
            <w:vAlign w:val="center"/>
          </w:tcPr>
          <w:p w14:paraId="7C66A6DD"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0,676</w:t>
            </w:r>
          </w:p>
        </w:tc>
        <w:tc>
          <w:tcPr>
            <w:tcW w:w="1943" w:type="dxa"/>
            <w:tcBorders>
              <w:top w:val="single" w:sz="4" w:space="0" w:color="auto"/>
              <w:bottom w:val="single" w:sz="4" w:space="0" w:color="auto"/>
            </w:tcBorders>
            <w:shd w:val="clear" w:color="auto" w:fill="auto"/>
            <w:vAlign w:val="center"/>
          </w:tcPr>
          <w:p w14:paraId="091C58B6"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7BB04A94" w14:textId="77777777" w:rsidTr="00C0455B">
        <w:trPr>
          <w:trHeight w:val="263"/>
          <w:jc w:val="center"/>
        </w:trPr>
        <w:tc>
          <w:tcPr>
            <w:tcW w:w="2547" w:type="dxa"/>
            <w:vMerge w:val="restart"/>
            <w:tcBorders>
              <w:top w:val="single" w:sz="4" w:space="0" w:color="auto"/>
            </w:tcBorders>
            <w:shd w:val="clear" w:color="auto" w:fill="auto"/>
            <w:vAlign w:val="center"/>
          </w:tcPr>
          <w:p w14:paraId="22E6B0C2"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Brand Image</w:t>
            </w:r>
          </w:p>
        </w:tc>
        <w:tc>
          <w:tcPr>
            <w:tcW w:w="1701" w:type="dxa"/>
            <w:tcBorders>
              <w:top w:val="single" w:sz="4" w:space="0" w:color="auto"/>
              <w:bottom w:val="single" w:sz="4" w:space="0" w:color="auto"/>
            </w:tcBorders>
            <w:shd w:val="clear" w:color="auto" w:fill="auto"/>
            <w:vAlign w:val="center"/>
          </w:tcPr>
          <w:p w14:paraId="0717B668"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BI1</w:t>
            </w:r>
          </w:p>
        </w:tc>
        <w:tc>
          <w:tcPr>
            <w:tcW w:w="1899" w:type="dxa"/>
            <w:tcBorders>
              <w:top w:val="single" w:sz="4" w:space="0" w:color="auto"/>
              <w:bottom w:val="single" w:sz="4" w:space="0" w:color="auto"/>
            </w:tcBorders>
            <w:shd w:val="clear" w:color="auto" w:fill="auto"/>
            <w:noWrap/>
            <w:vAlign w:val="center"/>
          </w:tcPr>
          <w:p w14:paraId="33BD628A"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0,660</w:t>
            </w:r>
          </w:p>
        </w:tc>
        <w:tc>
          <w:tcPr>
            <w:tcW w:w="1943" w:type="dxa"/>
            <w:tcBorders>
              <w:top w:val="single" w:sz="4" w:space="0" w:color="auto"/>
              <w:bottom w:val="single" w:sz="4" w:space="0" w:color="auto"/>
            </w:tcBorders>
            <w:shd w:val="clear" w:color="auto" w:fill="auto"/>
            <w:vAlign w:val="center"/>
          </w:tcPr>
          <w:p w14:paraId="037A08CD"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48C7C5F1" w14:textId="77777777" w:rsidTr="00C0455B">
        <w:trPr>
          <w:trHeight w:val="263"/>
          <w:jc w:val="center"/>
        </w:trPr>
        <w:tc>
          <w:tcPr>
            <w:tcW w:w="2547" w:type="dxa"/>
            <w:vMerge/>
            <w:shd w:val="clear" w:color="auto" w:fill="auto"/>
            <w:vAlign w:val="center"/>
          </w:tcPr>
          <w:p w14:paraId="352A131E"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2A2C2969"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BI2</w:t>
            </w:r>
          </w:p>
        </w:tc>
        <w:tc>
          <w:tcPr>
            <w:tcW w:w="1899" w:type="dxa"/>
            <w:tcBorders>
              <w:top w:val="single" w:sz="4" w:space="0" w:color="auto"/>
              <w:bottom w:val="single" w:sz="4" w:space="0" w:color="auto"/>
            </w:tcBorders>
            <w:shd w:val="clear" w:color="auto" w:fill="auto"/>
            <w:noWrap/>
            <w:vAlign w:val="center"/>
          </w:tcPr>
          <w:p w14:paraId="7B3D6DDE"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0,675</w:t>
            </w:r>
          </w:p>
        </w:tc>
        <w:tc>
          <w:tcPr>
            <w:tcW w:w="1943" w:type="dxa"/>
            <w:tcBorders>
              <w:top w:val="single" w:sz="4" w:space="0" w:color="auto"/>
              <w:bottom w:val="single" w:sz="4" w:space="0" w:color="auto"/>
            </w:tcBorders>
            <w:shd w:val="clear" w:color="auto" w:fill="auto"/>
            <w:vAlign w:val="center"/>
          </w:tcPr>
          <w:p w14:paraId="7EACDDD9"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483EECCF" w14:textId="77777777" w:rsidTr="00C0455B">
        <w:trPr>
          <w:trHeight w:val="263"/>
          <w:jc w:val="center"/>
        </w:trPr>
        <w:tc>
          <w:tcPr>
            <w:tcW w:w="2547" w:type="dxa"/>
            <w:vMerge/>
            <w:shd w:val="clear" w:color="auto" w:fill="auto"/>
            <w:vAlign w:val="center"/>
          </w:tcPr>
          <w:p w14:paraId="33018EFC"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5DD72A9E"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BI3</w:t>
            </w:r>
          </w:p>
        </w:tc>
        <w:tc>
          <w:tcPr>
            <w:tcW w:w="1899" w:type="dxa"/>
            <w:tcBorders>
              <w:top w:val="single" w:sz="4" w:space="0" w:color="auto"/>
              <w:bottom w:val="single" w:sz="4" w:space="0" w:color="auto"/>
            </w:tcBorders>
            <w:shd w:val="clear" w:color="auto" w:fill="auto"/>
            <w:noWrap/>
            <w:vAlign w:val="center"/>
          </w:tcPr>
          <w:p w14:paraId="228ADDC5"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0,663</w:t>
            </w:r>
          </w:p>
        </w:tc>
        <w:tc>
          <w:tcPr>
            <w:tcW w:w="1943" w:type="dxa"/>
            <w:tcBorders>
              <w:top w:val="single" w:sz="4" w:space="0" w:color="auto"/>
              <w:bottom w:val="single" w:sz="4" w:space="0" w:color="auto"/>
            </w:tcBorders>
            <w:shd w:val="clear" w:color="auto" w:fill="auto"/>
            <w:vAlign w:val="center"/>
          </w:tcPr>
          <w:p w14:paraId="446A9766"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3DB39757" w14:textId="77777777" w:rsidTr="00C0455B">
        <w:trPr>
          <w:trHeight w:val="263"/>
          <w:jc w:val="center"/>
        </w:trPr>
        <w:tc>
          <w:tcPr>
            <w:tcW w:w="2547" w:type="dxa"/>
            <w:vMerge/>
            <w:shd w:val="clear" w:color="auto" w:fill="auto"/>
            <w:vAlign w:val="center"/>
          </w:tcPr>
          <w:p w14:paraId="310FA95A"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40E0A79B"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BI4</w:t>
            </w:r>
          </w:p>
        </w:tc>
        <w:tc>
          <w:tcPr>
            <w:tcW w:w="1899" w:type="dxa"/>
            <w:tcBorders>
              <w:top w:val="single" w:sz="4" w:space="0" w:color="auto"/>
              <w:bottom w:val="single" w:sz="4" w:space="0" w:color="auto"/>
            </w:tcBorders>
            <w:shd w:val="clear" w:color="auto" w:fill="auto"/>
            <w:noWrap/>
            <w:vAlign w:val="center"/>
          </w:tcPr>
          <w:p w14:paraId="058AAAD9"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0,667</w:t>
            </w:r>
          </w:p>
        </w:tc>
        <w:tc>
          <w:tcPr>
            <w:tcW w:w="1943" w:type="dxa"/>
            <w:tcBorders>
              <w:top w:val="single" w:sz="4" w:space="0" w:color="auto"/>
              <w:bottom w:val="single" w:sz="4" w:space="0" w:color="auto"/>
            </w:tcBorders>
            <w:shd w:val="clear" w:color="auto" w:fill="auto"/>
            <w:vAlign w:val="center"/>
          </w:tcPr>
          <w:p w14:paraId="33C8E986"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52B9673B" w14:textId="77777777" w:rsidTr="00C0455B">
        <w:trPr>
          <w:trHeight w:val="263"/>
          <w:jc w:val="center"/>
        </w:trPr>
        <w:tc>
          <w:tcPr>
            <w:tcW w:w="2547" w:type="dxa"/>
            <w:vMerge/>
            <w:shd w:val="clear" w:color="auto" w:fill="auto"/>
            <w:vAlign w:val="center"/>
          </w:tcPr>
          <w:p w14:paraId="2DC1C065"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7CFEA9B8"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BI5</w:t>
            </w:r>
          </w:p>
        </w:tc>
        <w:tc>
          <w:tcPr>
            <w:tcW w:w="1899" w:type="dxa"/>
            <w:tcBorders>
              <w:top w:val="single" w:sz="4" w:space="0" w:color="auto"/>
              <w:bottom w:val="single" w:sz="4" w:space="0" w:color="auto"/>
            </w:tcBorders>
            <w:shd w:val="clear" w:color="auto" w:fill="auto"/>
            <w:noWrap/>
            <w:vAlign w:val="center"/>
          </w:tcPr>
          <w:p w14:paraId="50C1FF8A"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0,657</w:t>
            </w:r>
          </w:p>
        </w:tc>
        <w:tc>
          <w:tcPr>
            <w:tcW w:w="1943" w:type="dxa"/>
            <w:tcBorders>
              <w:top w:val="single" w:sz="4" w:space="0" w:color="auto"/>
              <w:bottom w:val="single" w:sz="4" w:space="0" w:color="auto"/>
            </w:tcBorders>
            <w:shd w:val="clear" w:color="auto" w:fill="auto"/>
            <w:vAlign w:val="center"/>
          </w:tcPr>
          <w:p w14:paraId="3D75292D"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149986DC" w14:textId="77777777" w:rsidTr="00C0455B">
        <w:trPr>
          <w:trHeight w:val="263"/>
          <w:jc w:val="center"/>
        </w:trPr>
        <w:tc>
          <w:tcPr>
            <w:tcW w:w="2547" w:type="dxa"/>
            <w:vMerge/>
            <w:shd w:val="clear" w:color="auto" w:fill="auto"/>
            <w:vAlign w:val="center"/>
          </w:tcPr>
          <w:p w14:paraId="2DBA3201"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5B1D1598"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BI6</w:t>
            </w:r>
          </w:p>
        </w:tc>
        <w:tc>
          <w:tcPr>
            <w:tcW w:w="1899" w:type="dxa"/>
            <w:tcBorders>
              <w:top w:val="single" w:sz="4" w:space="0" w:color="auto"/>
              <w:bottom w:val="single" w:sz="4" w:space="0" w:color="auto"/>
            </w:tcBorders>
            <w:shd w:val="clear" w:color="auto" w:fill="auto"/>
            <w:noWrap/>
            <w:vAlign w:val="center"/>
          </w:tcPr>
          <w:p w14:paraId="05D26222"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0,686</w:t>
            </w:r>
          </w:p>
        </w:tc>
        <w:tc>
          <w:tcPr>
            <w:tcW w:w="1943" w:type="dxa"/>
            <w:tcBorders>
              <w:top w:val="single" w:sz="4" w:space="0" w:color="auto"/>
              <w:bottom w:val="single" w:sz="4" w:space="0" w:color="auto"/>
            </w:tcBorders>
            <w:shd w:val="clear" w:color="auto" w:fill="auto"/>
            <w:vAlign w:val="center"/>
          </w:tcPr>
          <w:p w14:paraId="730B53C4"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29E82C18" w14:textId="77777777" w:rsidTr="00C0455B">
        <w:trPr>
          <w:trHeight w:val="263"/>
          <w:jc w:val="center"/>
        </w:trPr>
        <w:tc>
          <w:tcPr>
            <w:tcW w:w="2547" w:type="dxa"/>
            <w:vMerge/>
            <w:shd w:val="clear" w:color="auto" w:fill="auto"/>
            <w:vAlign w:val="center"/>
          </w:tcPr>
          <w:p w14:paraId="60D754C0"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3FDB37BF"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BI7</w:t>
            </w:r>
          </w:p>
        </w:tc>
        <w:tc>
          <w:tcPr>
            <w:tcW w:w="1899" w:type="dxa"/>
            <w:tcBorders>
              <w:top w:val="single" w:sz="4" w:space="0" w:color="auto"/>
              <w:bottom w:val="single" w:sz="4" w:space="0" w:color="auto"/>
            </w:tcBorders>
            <w:shd w:val="clear" w:color="auto" w:fill="auto"/>
            <w:noWrap/>
            <w:vAlign w:val="center"/>
          </w:tcPr>
          <w:p w14:paraId="57F666BD"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0,662</w:t>
            </w:r>
          </w:p>
        </w:tc>
        <w:tc>
          <w:tcPr>
            <w:tcW w:w="1943" w:type="dxa"/>
            <w:tcBorders>
              <w:top w:val="single" w:sz="4" w:space="0" w:color="auto"/>
              <w:bottom w:val="single" w:sz="4" w:space="0" w:color="auto"/>
            </w:tcBorders>
            <w:shd w:val="clear" w:color="auto" w:fill="auto"/>
            <w:vAlign w:val="center"/>
          </w:tcPr>
          <w:p w14:paraId="22D03E06"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3F000601" w14:textId="77777777" w:rsidTr="00C0455B">
        <w:trPr>
          <w:trHeight w:val="263"/>
          <w:jc w:val="center"/>
        </w:trPr>
        <w:tc>
          <w:tcPr>
            <w:tcW w:w="2547" w:type="dxa"/>
            <w:vMerge/>
            <w:shd w:val="clear" w:color="auto" w:fill="auto"/>
            <w:vAlign w:val="center"/>
          </w:tcPr>
          <w:p w14:paraId="4AF06C3C"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047519A2"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BI8</w:t>
            </w:r>
          </w:p>
        </w:tc>
        <w:tc>
          <w:tcPr>
            <w:tcW w:w="1899" w:type="dxa"/>
            <w:tcBorders>
              <w:top w:val="single" w:sz="4" w:space="0" w:color="auto"/>
              <w:bottom w:val="single" w:sz="4" w:space="0" w:color="auto"/>
            </w:tcBorders>
            <w:shd w:val="clear" w:color="auto" w:fill="auto"/>
            <w:noWrap/>
            <w:vAlign w:val="center"/>
          </w:tcPr>
          <w:p w14:paraId="1B651B8B"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0,719</w:t>
            </w:r>
          </w:p>
        </w:tc>
        <w:tc>
          <w:tcPr>
            <w:tcW w:w="1943" w:type="dxa"/>
            <w:tcBorders>
              <w:top w:val="single" w:sz="4" w:space="0" w:color="auto"/>
              <w:bottom w:val="single" w:sz="4" w:space="0" w:color="auto"/>
            </w:tcBorders>
            <w:shd w:val="clear" w:color="auto" w:fill="auto"/>
            <w:vAlign w:val="center"/>
          </w:tcPr>
          <w:p w14:paraId="10DE661C"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0E7D498C" w14:textId="77777777" w:rsidTr="00C0455B">
        <w:trPr>
          <w:trHeight w:val="263"/>
          <w:jc w:val="center"/>
        </w:trPr>
        <w:tc>
          <w:tcPr>
            <w:tcW w:w="2547" w:type="dxa"/>
            <w:vMerge/>
            <w:tcBorders>
              <w:bottom w:val="single" w:sz="4" w:space="0" w:color="auto"/>
            </w:tcBorders>
            <w:shd w:val="clear" w:color="auto" w:fill="auto"/>
            <w:vAlign w:val="center"/>
          </w:tcPr>
          <w:p w14:paraId="7EF3394A" w14:textId="77777777" w:rsidR="0013207E" w:rsidRPr="00B1583F" w:rsidRDefault="0013207E" w:rsidP="004B1F83">
            <w:pPr>
              <w:spacing w:line="276" w:lineRule="auto"/>
              <w:jc w:val="center"/>
              <w:rPr>
                <w:rFonts w:eastAsia="DengXian"/>
                <w:color w:val="000000"/>
                <w:lang w:eastAsia="zh-CN"/>
              </w:rPr>
            </w:pPr>
          </w:p>
        </w:tc>
        <w:tc>
          <w:tcPr>
            <w:tcW w:w="1701" w:type="dxa"/>
            <w:tcBorders>
              <w:top w:val="single" w:sz="4" w:space="0" w:color="auto"/>
              <w:bottom w:val="single" w:sz="4" w:space="0" w:color="auto"/>
            </w:tcBorders>
            <w:shd w:val="clear" w:color="auto" w:fill="auto"/>
            <w:vAlign w:val="center"/>
          </w:tcPr>
          <w:p w14:paraId="53E9BF6C"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BI9</w:t>
            </w:r>
          </w:p>
        </w:tc>
        <w:tc>
          <w:tcPr>
            <w:tcW w:w="1899" w:type="dxa"/>
            <w:tcBorders>
              <w:top w:val="single" w:sz="4" w:space="0" w:color="auto"/>
              <w:bottom w:val="single" w:sz="4" w:space="0" w:color="auto"/>
            </w:tcBorders>
            <w:shd w:val="clear" w:color="auto" w:fill="auto"/>
            <w:noWrap/>
            <w:vAlign w:val="center"/>
          </w:tcPr>
          <w:p w14:paraId="49616FAB"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0,662</w:t>
            </w:r>
          </w:p>
        </w:tc>
        <w:tc>
          <w:tcPr>
            <w:tcW w:w="1943" w:type="dxa"/>
            <w:tcBorders>
              <w:top w:val="single" w:sz="4" w:space="0" w:color="auto"/>
              <w:bottom w:val="single" w:sz="4" w:space="0" w:color="auto"/>
            </w:tcBorders>
            <w:shd w:val="clear" w:color="auto" w:fill="auto"/>
            <w:vAlign w:val="center"/>
          </w:tcPr>
          <w:p w14:paraId="3A05E05E"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04FEBE2B" w14:textId="77777777" w:rsidTr="00C0455B">
        <w:trPr>
          <w:trHeight w:val="263"/>
          <w:jc w:val="center"/>
        </w:trPr>
        <w:tc>
          <w:tcPr>
            <w:tcW w:w="2547" w:type="dxa"/>
            <w:vMerge w:val="restart"/>
            <w:tcBorders>
              <w:top w:val="single" w:sz="4" w:space="0" w:color="auto"/>
            </w:tcBorders>
            <w:shd w:val="clear" w:color="auto" w:fill="auto"/>
            <w:vAlign w:val="center"/>
          </w:tcPr>
          <w:p w14:paraId="777B39B3"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Purchase Decision</w:t>
            </w:r>
          </w:p>
        </w:tc>
        <w:tc>
          <w:tcPr>
            <w:tcW w:w="1701" w:type="dxa"/>
            <w:tcBorders>
              <w:top w:val="single" w:sz="4" w:space="0" w:color="auto"/>
              <w:bottom w:val="single" w:sz="4" w:space="0" w:color="auto"/>
            </w:tcBorders>
            <w:shd w:val="clear" w:color="auto" w:fill="auto"/>
            <w:vAlign w:val="center"/>
          </w:tcPr>
          <w:p w14:paraId="4D6190EC"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PD1</w:t>
            </w:r>
          </w:p>
        </w:tc>
        <w:tc>
          <w:tcPr>
            <w:tcW w:w="1899" w:type="dxa"/>
            <w:tcBorders>
              <w:top w:val="single" w:sz="4" w:space="0" w:color="auto"/>
              <w:bottom w:val="single" w:sz="4" w:space="0" w:color="auto"/>
            </w:tcBorders>
            <w:shd w:val="clear" w:color="auto" w:fill="auto"/>
            <w:noWrap/>
            <w:vAlign w:val="center"/>
          </w:tcPr>
          <w:p w14:paraId="3301822E"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0,638</w:t>
            </w:r>
          </w:p>
        </w:tc>
        <w:tc>
          <w:tcPr>
            <w:tcW w:w="1943" w:type="dxa"/>
            <w:tcBorders>
              <w:top w:val="single" w:sz="4" w:space="0" w:color="auto"/>
              <w:bottom w:val="single" w:sz="4" w:space="0" w:color="auto"/>
            </w:tcBorders>
            <w:shd w:val="clear" w:color="auto" w:fill="auto"/>
            <w:vAlign w:val="center"/>
          </w:tcPr>
          <w:p w14:paraId="5BEBED62"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39FE0700" w14:textId="77777777" w:rsidTr="00C0455B">
        <w:trPr>
          <w:trHeight w:val="263"/>
          <w:jc w:val="center"/>
        </w:trPr>
        <w:tc>
          <w:tcPr>
            <w:tcW w:w="2547" w:type="dxa"/>
            <w:vMerge/>
            <w:shd w:val="clear" w:color="auto" w:fill="auto"/>
            <w:vAlign w:val="center"/>
          </w:tcPr>
          <w:p w14:paraId="3BD22ADF" w14:textId="77777777" w:rsidR="0013207E" w:rsidRPr="00B1583F" w:rsidRDefault="0013207E" w:rsidP="004B1F83">
            <w:pPr>
              <w:spacing w:line="276" w:lineRule="auto"/>
              <w:jc w:val="center"/>
              <w:rPr>
                <w:rFonts w:eastAsia="DengXian"/>
                <w:color w:val="000000"/>
                <w:lang w:eastAsia="zh-CN"/>
              </w:rPr>
            </w:pPr>
          </w:p>
        </w:tc>
        <w:tc>
          <w:tcPr>
            <w:tcW w:w="1701" w:type="dxa"/>
            <w:tcBorders>
              <w:top w:val="nil"/>
              <w:bottom w:val="single" w:sz="4" w:space="0" w:color="auto"/>
            </w:tcBorders>
            <w:shd w:val="clear" w:color="auto" w:fill="auto"/>
            <w:vAlign w:val="center"/>
          </w:tcPr>
          <w:p w14:paraId="08C39025"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PD2</w:t>
            </w:r>
          </w:p>
        </w:tc>
        <w:tc>
          <w:tcPr>
            <w:tcW w:w="1899" w:type="dxa"/>
            <w:tcBorders>
              <w:top w:val="nil"/>
              <w:bottom w:val="single" w:sz="4" w:space="0" w:color="auto"/>
            </w:tcBorders>
            <w:shd w:val="clear" w:color="auto" w:fill="auto"/>
            <w:noWrap/>
            <w:vAlign w:val="center"/>
          </w:tcPr>
          <w:p w14:paraId="517D9AD4"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0,695</w:t>
            </w:r>
          </w:p>
        </w:tc>
        <w:tc>
          <w:tcPr>
            <w:tcW w:w="1943" w:type="dxa"/>
            <w:tcBorders>
              <w:top w:val="nil"/>
              <w:bottom w:val="single" w:sz="4" w:space="0" w:color="auto"/>
            </w:tcBorders>
            <w:shd w:val="clear" w:color="auto" w:fill="auto"/>
            <w:vAlign w:val="center"/>
          </w:tcPr>
          <w:p w14:paraId="5AA9AA7B"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7F93D274" w14:textId="77777777" w:rsidTr="00C0455B">
        <w:trPr>
          <w:trHeight w:val="263"/>
          <w:jc w:val="center"/>
        </w:trPr>
        <w:tc>
          <w:tcPr>
            <w:tcW w:w="2547" w:type="dxa"/>
            <w:vMerge/>
            <w:shd w:val="clear" w:color="auto" w:fill="auto"/>
            <w:vAlign w:val="center"/>
          </w:tcPr>
          <w:p w14:paraId="615F6E6E" w14:textId="77777777" w:rsidR="0013207E" w:rsidRPr="00B1583F" w:rsidRDefault="0013207E" w:rsidP="004B1F83">
            <w:pPr>
              <w:spacing w:line="276" w:lineRule="auto"/>
              <w:jc w:val="center"/>
              <w:rPr>
                <w:rFonts w:eastAsia="DengXian"/>
                <w:color w:val="000000"/>
                <w:lang w:eastAsia="zh-CN"/>
              </w:rPr>
            </w:pPr>
          </w:p>
        </w:tc>
        <w:tc>
          <w:tcPr>
            <w:tcW w:w="1701" w:type="dxa"/>
            <w:tcBorders>
              <w:top w:val="nil"/>
              <w:bottom w:val="single" w:sz="4" w:space="0" w:color="auto"/>
            </w:tcBorders>
            <w:shd w:val="clear" w:color="auto" w:fill="auto"/>
            <w:vAlign w:val="center"/>
          </w:tcPr>
          <w:p w14:paraId="251C4D3A"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PD3</w:t>
            </w:r>
          </w:p>
        </w:tc>
        <w:tc>
          <w:tcPr>
            <w:tcW w:w="1899" w:type="dxa"/>
            <w:tcBorders>
              <w:top w:val="nil"/>
              <w:bottom w:val="single" w:sz="4" w:space="0" w:color="auto"/>
            </w:tcBorders>
            <w:shd w:val="clear" w:color="auto" w:fill="auto"/>
            <w:noWrap/>
            <w:vAlign w:val="center"/>
          </w:tcPr>
          <w:p w14:paraId="49CB66B0"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0,702</w:t>
            </w:r>
          </w:p>
        </w:tc>
        <w:tc>
          <w:tcPr>
            <w:tcW w:w="1943" w:type="dxa"/>
            <w:tcBorders>
              <w:top w:val="nil"/>
              <w:bottom w:val="single" w:sz="4" w:space="0" w:color="auto"/>
            </w:tcBorders>
            <w:shd w:val="clear" w:color="auto" w:fill="auto"/>
            <w:vAlign w:val="center"/>
          </w:tcPr>
          <w:p w14:paraId="1B2F45C2"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2793D6A8" w14:textId="77777777" w:rsidTr="00C0455B">
        <w:trPr>
          <w:trHeight w:val="263"/>
          <w:jc w:val="center"/>
        </w:trPr>
        <w:tc>
          <w:tcPr>
            <w:tcW w:w="2547" w:type="dxa"/>
            <w:vMerge/>
            <w:shd w:val="clear" w:color="auto" w:fill="auto"/>
            <w:vAlign w:val="center"/>
          </w:tcPr>
          <w:p w14:paraId="64FDA812" w14:textId="77777777" w:rsidR="0013207E" w:rsidRPr="00B1583F" w:rsidRDefault="0013207E" w:rsidP="004B1F83">
            <w:pPr>
              <w:spacing w:line="276" w:lineRule="auto"/>
              <w:jc w:val="center"/>
              <w:rPr>
                <w:rFonts w:eastAsia="DengXian"/>
                <w:color w:val="000000"/>
                <w:lang w:eastAsia="zh-CN"/>
              </w:rPr>
            </w:pPr>
          </w:p>
        </w:tc>
        <w:tc>
          <w:tcPr>
            <w:tcW w:w="1701" w:type="dxa"/>
            <w:tcBorders>
              <w:top w:val="nil"/>
              <w:bottom w:val="single" w:sz="4" w:space="0" w:color="auto"/>
            </w:tcBorders>
            <w:shd w:val="clear" w:color="auto" w:fill="auto"/>
            <w:vAlign w:val="center"/>
          </w:tcPr>
          <w:p w14:paraId="7225A529"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PD4</w:t>
            </w:r>
          </w:p>
        </w:tc>
        <w:tc>
          <w:tcPr>
            <w:tcW w:w="1899" w:type="dxa"/>
            <w:tcBorders>
              <w:top w:val="nil"/>
              <w:bottom w:val="single" w:sz="4" w:space="0" w:color="auto"/>
            </w:tcBorders>
            <w:shd w:val="clear" w:color="auto" w:fill="auto"/>
            <w:noWrap/>
            <w:vAlign w:val="center"/>
          </w:tcPr>
          <w:p w14:paraId="293E01F1"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0,665</w:t>
            </w:r>
          </w:p>
        </w:tc>
        <w:tc>
          <w:tcPr>
            <w:tcW w:w="1943" w:type="dxa"/>
            <w:tcBorders>
              <w:top w:val="nil"/>
              <w:bottom w:val="single" w:sz="4" w:space="0" w:color="auto"/>
            </w:tcBorders>
            <w:shd w:val="clear" w:color="auto" w:fill="auto"/>
            <w:vAlign w:val="center"/>
          </w:tcPr>
          <w:p w14:paraId="4ADD51B1" w14:textId="77777777" w:rsidR="0013207E" w:rsidRPr="00B1583F" w:rsidRDefault="0013207E" w:rsidP="004B1F83">
            <w:pPr>
              <w:spacing w:line="276" w:lineRule="auto"/>
              <w:jc w:val="center"/>
              <w:rPr>
                <w:rFonts w:eastAsia="DengXian"/>
                <w:color w:val="000000"/>
                <w:lang w:val="sv-SE" w:eastAsia="zh-CN"/>
              </w:rPr>
            </w:pPr>
            <w:r w:rsidRPr="00B1583F">
              <w:rPr>
                <w:rFonts w:eastAsia="DengXian"/>
                <w:color w:val="000000"/>
                <w:lang w:val="sv-SE" w:eastAsia="zh-CN"/>
              </w:rPr>
              <w:t>Valid</w:t>
            </w:r>
          </w:p>
        </w:tc>
      </w:tr>
      <w:tr w:rsidR="0013207E" w:rsidRPr="00B1583F" w14:paraId="090D6066" w14:textId="77777777" w:rsidTr="00C0455B">
        <w:trPr>
          <w:trHeight w:val="263"/>
          <w:jc w:val="center"/>
        </w:trPr>
        <w:tc>
          <w:tcPr>
            <w:tcW w:w="2547" w:type="dxa"/>
            <w:vMerge/>
            <w:tcBorders>
              <w:bottom w:val="single" w:sz="4" w:space="0" w:color="auto"/>
            </w:tcBorders>
            <w:shd w:val="clear" w:color="auto" w:fill="auto"/>
            <w:vAlign w:val="center"/>
          </w:tcPr>
          <w:p w14:paraId="6D9EBF53" w14:textId="77777777" w:rsidR="0013207E" w:rsidRPr="00B1583F" w:rsidRDefault="0013207E" w:rsidP="004B1F83">
            <w:pPr>
              <w:spacing w:line="276" w:lineRule="auto"/>
              <w:jc w:val="center"/>
              <w:rPr>
                <w:rFonts w:eastAsia="DengXian"/>
                <w:color w:val="000000"/>
                <w:lang w:eastAsia="zh-CN"/>
              </w:rPr>
            </w:pPr>
          </w:p>
        </w:tc>
        <w:tc>
          <w:tcPr>
            <w:tcW w:w="1701" w:type="dxa"/>
            <w:tcBorders>
              <w:top w:val="nil"/>
              <w:bottom w:val="single" w:sz="4" w:space="0" w:color="auto"/>
            </w:tcBorders>
            <w:shd w:val="clear" w:color="auto" w:fill="auto"/>
            <w:vAlign w:val="center"/>
          </w:tcPr>
          <w:p w14:paraId="7E1EBA40"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PD5</w:t>
            </w:r>
          </w:p>
        </w:tc>
        <w:tc>
          <w:tcPr>
            <w:tcW w:w="1899" w:type="dxa"/>
            <w:tcBorders>
              <w:top w:val="nil"/>
              <w:bottom w:val="single" w:sz="4" w:space="0" w:color="auto"/>
            </w:tcBorders>
            <w:shd w:val="clear" w:color="auto" w:fill="auto"/>
            <w:noWrap/>
            <w:vAlign w:val="center"/>
          </w:tcPr>
          <w:p w14:paraId="7BDC270D" w14:textId="77777777" w:rsidR="0013207E" w:rsidRPr="00B1583F" w:rsidRDefault="0013207E" w:rsidP="004B1F83">
            <w:pPr>
              <w:spacing w:line="276" w:lineRule="auto"/>
              <w:jc w:val="center"/>
              <w:rPr>
                <w:rFonts w:eastAsia="DengXian"/>
                <w:color w:val="000000"/>
                <w:lang w:eastAsia="zh-CN"/>
              </w:rPr>
            </w:pPr>
            <w:r w:rsidRPr="00B1583F">
              <w:rPr>
                <w:rFonts w:eastAsia="DengXian"/>
                <w:color w:val="000000"/>
                <w:lang w:eastAsia="zh-CN"/>
              </w:rPr>
              <w:t>0,629</w:t>
            </w:r>
          </w:p>
        </w:tc>
        <w:tc>
          <w:tcPr>
            <w:tcW w:w="1943" w:type="dxa"/>
            <w:tcBorders>
              <w:top w:val="nil"/>
              <w:bottom w:val="single" w:sz="4" w:space="0" w:color="auto"/>
            </w:tcBorders>
            <w:shd w:val="clear" w:color="auto" w:fill="auto"/>
            <w:vAlign w:val="center"/>
          </w:tcPr>
          <w:p w14:paraId="47D31D07" w14:textId="77777777" w:rsidR="0013207E" w:rsidRPr="00B1583F" w:rsidRDefault="0013207E" w:rsidP="004B1F83">
            <w:pPr>
              <w:keepNext/>
              <w:spacing w:line="276" w:lineRule="auto"/>
              <w:jc w:val="center"/>
              <w:rPr>
                <w:rFonts w:eastAsia="DengXian"/>
                <w:color w:val="000000"/>
                <w:lang w:val="sv-SE" w:eastAsia="zh-CN"/>
              </w:rPr>
            </w:pPr>
            <w:r w:rsidRPr="00B1583F">
              <w:rPr>
                <w:rFonts w:eastAsia="DengXian"/>
                <w:color w:val="000000"/>
                <w:lang w:val="sv-SE" w:eastAsia="zh-CN"/>
              </w:rPr>
              <w:t>Valid</w:t>
            </w:r>
          </w:p>
        </w:tc>
      </w:tr>
    </w:tbl>
    <w:p w14:paraId="2418206C" w14:textId="77777777" w:rsidR="009B6E31" w:rsidRPr="00B1583F" w:rsidRDefault="009B6E31" w:rsidP="00C0455B">
      <w:pPr>
        <w:pStyle w:val="BodyText"/>
        <w:spacing w:line="240" w:lineRule="atLeast"/>
        <w:ind w:right="11"/>
        <w:jc w:val="center"/>
        <w:rPr>
          <w:lang w:val="sv-SE"/>
        </w:rPr>
      </w:pPr>
      <w:r w:rsidRPr="00B1583F">
        <w:t>Source: Data Processing Results (2023)</w:t>
      </w:r>
    </w:p>
    <w:p w14:paraId="4CA09CB6" w14:textId="77777777" w:rsidR="009B6E31" w:rsidRPr="00B1583F" w:rsidRDefault="009B6E31" w:rsidP="00CD40B6">
      <w:pPr>
        <w:pStyle w:val="BodyText"/>
        <w:spacing w:line="240" w:lineRule="atLeast"/>
        <w:ind w:right="11" w:firstLine="720"/>
        <w:jc w:val="both"/>
        <w:rPr>
          <w:lang w:val="en-US"/>
        </w:rPr>
      </w:pPr>
    </w:p>
    <w:p w14:paraId="48A8C4EA" w14:textId="5DCCCC9A" w:rsidR="009B6E31" w:rsidRPr="00B1583F" w:rsidRDefault="009B6E31" w:rsidP="00CD40B6">
      <w:pPr>
        <w:pStyle w:val="BodyText"/>
        <w:spacing w:line="240" w:lineRule="atLeast"/>
        <w:ind w:right="11" w:firstLine="720"/>
        <w:jc w:val="both"/>
        <w:rPr>
          <w:lang w:val="en-US"/>
        </w:rPr>
      </w:pPr>
      <w:r w:rsidRPr="00B1583F">
        <w:t>The purpose of the Confirmatory Factor Analysis (CFA) test is to confirm or test a model, that is, a measurement model whose formulation is derived from theory. CFA can be said to have two focus studies, namely; (1) whether the unidimensionally conceptualized indicators are valid, and (2) what dominant indicators form the construct under study. The reference value of the loading factor estimate (Ghozali, 2020) should ideally be above 0.50. The results of the CFA test are shown in Table 4.7 which shows the loading factor value of each indicator and each dimension to its construct where all values are &gt; 0.5 which means that the indicators and dimensions of this study are valid for measuring constructs.</w:t>
      </w:r>
    </w:p>
    <w:p w14:paraId="77E0AF83" w14:textId="42284BB6" w:rsidR="009B6E31" w:rsidRPr="00B1583F" w:rsidRDefault="009B6E31" w:rsidP="00C0455B">
      <w:pPr>
        <w:pStyle w:val="BodyText"/>
        <w:spacing w:line="240" w:lineRule="atLeast"/>
        <w:ind w:right="11"/>
        <w:jc w:val="both"/>
        <w:rPr>
          <w:b/>
          <w:bCs/>
          <w:lang w:val="en-US"/>
        </w:rPr>
      </w:pPr>
      <w:bookmarkStart w:id="18" w:name="_Toc143802624"/>
      <w:r w:rsidRPr="00B1583F">
        <w:rPr>
          <w:b/>
          <w:bCs/>
        </w:rPr>
        <w:t xml:space="preserve">Data Reliability Test </w:t>
      </w:r>
      <w:bookmarkEnd w:id="18"/>
    </w:p>
    <w:p w14:paraId="01BA2C54" w14:textId="77777777" w:rsidR="009B6E31" w:rsidRPr="00B1583F" w:rsidRDefault="009B6E31" w:rsidP="00CD40B6">
      <w:pPr>
        <w:pStyle w:val="BodyText"/>
        <w:spacing w:line="240" w:lineRule="atLeast"/>
        <w:ind w:right="11" w:firstLine="720"/>
        <w:jc w:val="both"/>
        <w:rPr>
          <w:b/>
          <w:bCs/>
          <w:lang w:val="en-US"/>
        </w:rPr>
      </w:pPr>
      <w:r w:rsidRPr="00B1583F">
        <w:t>In this study, the reliability test of each variable was measured using Cronbach's alpha. Cronbach Alpha is a measure of reliability that has values ranging from zero to one (Hair, 2018).</w:t>
      </w:r>
    </w:p>
    <w:p w14:paraId="5E43502E" w14:textId="5C8B6AA0" w:rsidR="009B6E31" w:rsidRDefault="009B6E31" w:rsidP="00CD40B6">
      <w:pPr>
        <w:pStyle w:val="BodyText"/>
        <w:spacing w:line="240" w:lineRule="atLeast"/>
        <w:ind w:right="11" w:firstLine="720"/>
        <w:jc w:val="both"/>
      </w:pPr>
      <w:r w:rsidRPr="00B1583F">
        <w:t>The results of reliability testing for each variable of this study can be seen in Table 8 where five research variables have Cronbach's alpha value between 0.739 to 0.929 which means that all variables have very reliable reliability as a research instrument.</w:t>
      </w:r>
    </w:p>
    <w:p w14:paraId="36862050" w14:textId="77777777" w:rsidR="00C0455B" w:rsidRPr="00B1583F" w:rsidRDefault="00C0455B" w:rsidP="00CD40B6">
      <w:pPr>
        <w:pStyle w:val="BodyText"/>
        <w:spacing w:line="240" w:lineRule="atLeast"/>
        <w:ind w:right="11" w:firstLine="720"/>
        <w:jc w:val="both"/>
        <w:rPr>
          <w:lang w:val="en-US"/>
        </w:rPr>
      </w:pPr>
    </w:p>
    <w:p w14:paraId="3F90ABC1" w14:textId="0875C543" w:rsidR="00EE68A4" w:rsidRPr="00B1583F" w:rsidRDefault="009B6E31" w:rsidP="009B6E31">
      <w:pPr>
        <w:pStyle w:val="BodyText"/>
        <w:spacing w:line="240" w:lineRule="atLeast"/>
        <w:ind w:right="11" w:firstLine="720"/>
        <w:jc w:val="center"/>
        <w:rPr>
          <w:b/>
          <w:bCs/>
          <w:lang w:val="en-US"/>
        </w:rPr>
      </w:pPr>
      <w:bookmarkStart w:id="19" w:name="_Toc144408796"/>
      <w:r w:rsidRPr="00B1583F">
        <w:rPr>
          <w:b/>
          <w:bCs/>
        </w:rPr>
        <w:t xml:space="preserve">Table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8</w:t>
      </w:r>
      <w:r w:rsidRPr="00B1583F">
        <w:fldChar w:fldCharType="end"/>
      </w:r>
      <w:r w:rsidRPr="00B1583F">
        <w:rPr>
          <w:b/>
          <w:bCs/>
        </w:rPr>
        <w:t xml:space="preserve"> Research Variable Reliability Test Results</w:t>
      </w:r>
      <w:bookmarkEnd w:id="19"/>
    </w:p>
    <w:tbl>
      <w:tblPr>
        <w:tblW w:w="8090"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08"/>
        <w:gridCol w:w="3240"/>
        <w:gridCol w:w="1899"/>
        <w:gridCol w:w="1943"/>
      </w:tblGrid>
      <w:tr w:rsidR="0013207E" w:rsidRPr="00B1583F" w14:paraId="35769145" w14:textId="77777777" w:rsidTr="00C0455B">
        <w:trPr>
          <w:trHeight w:val="395"/>
          <w:jc w:val="center"/>
        </w:trPr>
        <w:tc>
          <w:tcPr>
            <w:tcW w:w="1008" w:type="dxa"/>
            <w:shd w:val="clear" w:color="auto" w:fill="auto"/>
            <w:vAlign w:val="center"/>
            <w:hideMark/>
          </w:tcPr>
          <w:p w14:paraId="5E133BF3" w14:textId="77777777" w:rsidR="0013207E" w:rsidRPr="00B1583F" w:rsidRDefault="0013207E" w:rsidP="00C0455B">
            <w:pPr>
              <w:jc w:val="center"/>
              <w:rPr>
                <w:rFonts w:eastAsia="DengXian"/>
                <w:bCs/>
                <w:color w:val="000000"/>
                <w:lang w:eastAsia="zh-CN"/>
              </w:rPr>
            </w:pPr>
            <w:r w:rsidRPr="00B1583F">
              <w:rPr>
                <w:rFonts w:eastAsia="DengXian"/>
                <w:bCs/>
                <w:color w:val="000000"/>
                <w:lang w:val="sv-SE" w:eastAsia="zh-CN"/>
              </w:rPr>
              <w:t>No</w:t>
            </w:r>
          </w:p>
        </w:tc>
        <w:tc>
          <w:tcPr>
            <w:tcW w:w="3240" w:type="dxa"/>
            <w:shd w:val="clear" w:color="auto" w:fill="auto"/>
            <w:vAlign w:val="center"/>
            <w:hideMark/>
          </w:tcPr>
          <w:p w14:paraId="22EFB55E" w14:textId="048602AF" w:rsidR="0013207E" w:rsidRPr="00B1583F" w:rsidRDefault="009B6E31" w:rsidP="00C0455B">
            <w:pPr>
              <w:rPr>
                <w:rFonts w:eastAsia="DengXian"/>
                <w:bCs/>
                <w:color w:val="000000"/>
                <w:lang w:eastAsia="zh-CN"/>
              </w:rPr>
            </w:pPr>
            <w:r w:rsidRPr="00B1583F">
              <w:rPr>
                <w:rFonts w:eastAsia="DengXian"/>
                <w:bCs/>
                <w:color w:val="000000"/>
                <w:lang w:val="sv-SE" w:eastAsia="zh-CN"/>
              </w:rPr>
              <w:t>Variable</w:t>
            </w:r>
          </w:p>
        </w:tc>
        <w:tc>
          <w:tcPr>
            <w:tcW w:w="1899" w:type="dxa"/>
            <w:shd w:val="clear" w:color="auto" w:fill="auto"/>
            <w:vAlign w:val="center"/>
            <w:hideMark/>
          </w:tcPr>
          <w:p w14:paraId="610D93B0" w14:textId="77777777" w:rsidR="0013207E" w:rsidRPr="00B1583F" w:rsidRDefault="0013207E" w:rsidP="00C0455B">
            <w:pPr>
              <w:rPr>
                <w:rFonts w:eastAsia="DengXian"/>
                <w:bCs/>
                <w:color w:val="000000"/>
                <w:lang w:eastAsia="zh-CN"/>
              </w:rPr>
            </w:pPr>
            <w:r w:rsidRPr="00B1583F">
              <w:rPr>
                <w:rFonts w:eastAsia="DengXian"/>
                <w:bCs/>
                <w:color w:val="000000"/>
                <w:lang w:eastAsia="zh-CN"/>
              </w:rPr>
              <w:t>Cronbach's Alpha</w:t>
            </w:r>
          </w:p>
        </w:tc>
        <w:tc>
          <w:tcPr>
            <w:tcW w:w="1943" w:type="dxa"/>
            <w:shd w:val="clear" w:color="auto" w:fill="auto"/>
            <w:vAlign w:val="center"/>
            <w:hideMark/>
          </w:tcPr>
          <w:p w14:paraId="60E7BE26" w14:textId="6D8AC6EC" w:rsidR="0013207E" w:rsidRPr="00B1583F" w:rsidRDefault="009B6E31" w:rsidP="00C0455B">
            <w:pPr>
              <w:rPr>
                <w:rFonts w:eastAsia="DengXian"/>
                <w:bCs/>
                <w:color w:val="000000"/>
                <w:lang w:eastAsia="zh-CN"/>
              </w:rPr>
            </w:pPr>
            <w:r w:rsidRPr="00B1583F">
              <w:rPr>
                <w:rFonts w:eastAsia="DengXian"/>
                <w:bCs/>
                <w:color w:val="000000"/>
                <w:lang w:val="sv-SE" w:eastAsia="zh-CN"/>
              </w:rPr>
              <w:t>Decision</w:t>
            </w:r>
          </w:p>
        </w:tc>
      </w:tr>
      <w:tr w:rsidR="0013207E" w:rsidRPr="00B1583F" w14:paraId="683CA839" w14:textId="77777777" w:rsidTr="00C0455B">
        <w:trPr>
          <w:trHeight w:val="66"/>
          <w:jc w:val="center"/>
        </w:trPr>
        <w:tc>
          <w:tcPr>
            <w:tcW w:w="1008" w:type="dxa"/>
            <w:shd w:val="clear" w:color="auto" w:fill="auto"/>
            <w:vAlign w:val="center"/>
            <w:hideMark/>
          </w:tcPr>
          <w:p w14:paraId="20AFD943" w14:textId="77777777" w:rsidR="0013207E" w:rsidRPr="00B1583F" w:rsidRDefault="0013207E" w:rsidP="00C0455B">
            <w:pPr>
              <w:jc w:val="center"/>
              <w:rPr>
                <w:rFonts w:eastAsia="DengXian"/>
                <w:color w:val="000000"/>
                <w:lang w:eastAsia="zh-CN"/>
              </w:rPr>
            </w:pPr>
            <w:r w:rsidRPr="00B1583F">
              <w:rPr>
                <w:rFonts w:eastAsia="DengXian"/>
                <w:color w:val="000000"/>
                <w:lang w:val="sv-SE" w:eastAsia="zh-CN"/>
              </w:rPr>
              <w:t>1</w:t>
            </w:r>
          </w:p>
        </w:tc>
        <w:tc>
          <w:tcPr>
            <w:tcW w:w="3240" w:type="dxa"/>
            <w:shd w:val="clear" w:color="auto" w:fill="auto"/>
            <w:vAlign w:val="center"/>
            <w:hideMark/>
          </w:tcPr>
          <w:p w14:paraId="152EA6F9" w14:textId="77777777" w:rsidR="0013207E" w:rsidRPr="00B1583F" w:rsidRDefault="0013207E" w:rsidP="00C0455B">
            <w:pPr>
              <w:rPr>
                <w:rFonts w:eastAsia="DengXian"/>
                <w:color w:val="000000"/>
                <w:lang w:eastAsia="zh-CN"/>
              </w:rPr>
            </w:pPr>
            <w:r w:rsidRPr="00B1583F">
              <w:rPr>
                <w:rFonts w:eastAsia="DengXian"/>
                <w:color w:val="000000"/>
                <w:lang w:eastAsia="zh-CN"/>
              </w:rPr>
              <w:t>Celebrity Endorser</w:t>
            </w:r>
          </w:p>
        </w:tc>
        <w:tc>
          <w:tcPr>
            <w:tcW w:w="1899" w:type="dxa"/>
            <w:shd w:val="clear" w:color="auto" w:fill="auto"/>
            <w:vAlign w:val="center"/>
          </w:tcPr>
          <w:p w14:paraId="39C86ACF" w14:textId="77777777" w:rsidR="0013207E" w:rsidRPr="00B1583F" w:rsidRDefault="0013207E" w:rsidP="00C0455B">
            <w:pPr>
              <w:jc w:val="center"/>
              <w:rPr>
                <w:rFonts w:eastAsia="DengXian"/>
                <w:color w:val="000000"/>
                <w:lang w:eastAsia="zh-CN"/>
              </w:rPr>
            </w:pPr>
            <w:r w:rsidRPr="00B1583F">
              <w:rPr>
                <w:rFonts w:eastAsia="DengXian"/>
                <w:color w:val="000000"/>
                <w:lang w:eastAsia="zh-CN"/>
              </w:rPr>
              <w:t>0.844</w:t>
            </w:r>
          </w:p>
        </w:tc>
        <w:tc>
          <w:tcPr>
            <w:tcW w:w="1943" w:type="dxa"/>
            <w:shd w:val="clear" w:color="auto" w:fill="auto"/>
            <w:vAlign w:val="center"/>
            <w:hideMark/>
          </w:tcPr>
          <w:p w14:paraId="58B6648F" w14:textId="78DFBF02" w:rsidR="0013207E" w:rsidRPr="00B1583F" w:rsidRDefault="009B6E31" w:rsidP="00C0455B">
            <w:pPr>
              <w:rPr>
                <w:rFonts w:eastAsia="DengXian"/>
                <w:color w:val="000000"/>
                <w:lang w:eastAsia="zh-CN"/>
              </w:rPr>
            </w:pPr>
            <w:r w:rsidRPr="00B1583F">
              <w:rPr>
                <w:rFonts w:eastAsia="DengXian"/>
                <w:color w:val="000000"/>
                <w:lang w:eastAsia="zh-CN"/>
              </w:rPr>
              <w:t>Highly Reliable</w:t>
            </w:r>
          </w:p>
        </w:tc>
      </w:tr>
      <w:tr w:rsidR="0013207E" w:rsidRPr="00B1583F" w14:paraId="6DC2535F" w14:textId="77777777" w:rsidTr="00C0455B">
        <w:trPr>
          <w:trHeight w:val="263"/>
          <w:jc w:val="center"/>
        </w:trPr>
        <w:tc>
          <w:tcPr>
            <w:tcW w:w="1008" w:type="dxa"/>
            <w:shd w:val="clear" w:color="auto" w:fill="auto"/>
            <w:vAlign w:val="center"/>
            <w:hideMark/>
          </w:tcPr>
          <w:p w14:paraId="7A0E9095" w14:textId="77777777" w:rsidR="0013207E" w:rsidRPr="00B1583F" w:rsidRDefault="0013207E" w:rsidP="00C0455B">
            <w:pPr>
              <w:jc w:val="center"/>
              <w:rPr>
                <w:rFonts w:eastAsia="DengXian"/>
                <w:color w:val="000000"/>
                <w:lang w:eastAsia="zh-CN"/>
              </w:rPr>
            </w:pPr>
            <w:r w:rsidRPr="00B1583F">
              <w:rPr>
                <w:rFonts w:eastAsia="DengXian"/>
                <w:color w:val="000000"/>
                <w:lang w:val="sv-SE" w:eastAsia="zh-CN"/>
              </w:rPr>
              <w:t>2</w:t>
            </w:r>
          </w:p>
        </w:tc>
        <w:tc>
          <w:tcPr>
            <w:tcW w:w="3240" w:type="dxa"/>
            <w:shd w:val="clear" w:color="auto" w:fill="auto"/>
            <w:vAlign w:val="center"/>
            <w:hideMark/>
          </w:tcPr>
          <w:p w14:paraId="1BCDAA54" w14:textId="77777777" w:rsidR="0013207E" w:rsidRPr="00B1583F" w:rsidRDefault="0013207E" w:rsidP="00C0455B">
            <w:pPr>
              <w:rPr>
                <w:rFonts w:eastAsia="DengXian"/>
                <w:color w:val="000000"/>
                <w:lang w:eastAsia="zh-CN"/>
              </w:rPr>
            </w:pPr>
            <w:r w:rsidRPr="00B1583F">
              <w:rPr>
                <w:rFonts w:eastAsia="DengXian"/>
                <w:color w:val="000000"/>
                <w:lang w:eastAsia="zh-CN"/>
              </w:rPr>
              <w:t>Price</w:t>
            </w:r>
          </w:p>
        </w:tc>
        <w:tc>
          <w:tcPr>
            <w:tcW w:w="1899" w:type="dxa"/>
            <w:shd w:val="clear" w:color="auto" w:fill="auto"/>
            <w:vAlign w:val="center"/>
          </w:tcPr>
          <w:p w14:paraId="3C0C1848" w14:textId="77777777" w:rsidR="0013207E" w:rsidRPr="00B1583F" w:rsidRDefault="0013207E" w:rsidP="00C0455B">
            <w:pPr>
              <w:jc w:val="center"/>
              <w:rPr>
                <w:rFonts w:eastAsia="DengXian"/>
                <w:color w:val="000000"/>
                <w:lang w:eastAsia="zh-CN"/>
              </w:rPr>
            </w:pPr>
            <w:r w:rsidRPr="00B1583F">
              <w:rPr>
                <w:rFonts w:eastAsia="DengXian"/>
                <w:color w:val="000000"/>
                <w:lang w:eastAsia="zh-CN"/>
              </w:rPr>
              <w:t>0.810</w:t>
            </w:r>
          </w:p>
        </w:tc>
        <w:tc>
          <w:tcPr>
            <w:tcW w:w="1943" w:type="dxa"/>
            <w:shd w:val="clear" w:color="auto" w:fill="auto"/>
            <w:vAlign w:val="center"/>
            <w:hideMark/>
          </w:tcPr>
          <w:p w14:paraId="370C4BBD" w14:textId="535A09A7" w:rsidR="0013207E" w:rsidRPr="00B1583F" w:rsidRDefault="009B6E31" w:rsidP="00C0455B">
            <w:pPr>
              <w:rPr>
                <w:rFonts w:eastAsia="DengXian"/>
                <w:color w:val="000000"/>
                <w:lang w:eastAsia="zh-CN"/>
              </w:rPr>
            </w:pPr>
            <w:r w:rsidRPr="00B1583F">
              <w:rPr>
                <w:rFonts w:eastAsia="DengXian"/>
                <w:color w:val="000000"/>
                <w:lang w:eastAsia="zh-CN"/>
              </w:rPr>
              <w:t>Highly Reliable</w:t>
            </w:r>
          </w:p>
        </w:tc>
      </w:tr>
      <w:tr w:rsidR="009B6E31" w:rsidRPr="00B1583F" w14:paraId="41AB52A2" w14:textId="77777777" w:rsidTr="00C0455B">
        <w:trPr>
          <w:trHeight w:val="263"/>
          <w:jc w:val="center"/>
        </w:trPr>
        <w:tc>
          <w:tcPr>
            <w:tcW w:w="1008" w:type="dxa"/>
            <w:shd w:val="clear" w:color="auto" w:fill="auto"/>
            <w:vAlign w:val="center"/>
            <w:hideMark/>
          </w:tcPr>
          <w:p w14:paraId="530548D0" w14:textId="77777777" w:rsidR="009B6E31" w:rsidRPr="00B1583F" w:rsidRDefault="009B6E31" w:rsidP="00C0455B">
            <w:pPr>
              <w:jc w:val="center"/>
              <w:rPr>
                <w:rFonts w:eastAsia="DengXian"/>
                <w:color w:val="000000"/>
                <w:lang w:eastAsia="zh-CN"/>
              </w:rPr>
            </w:pPr>
            <w:r w:rsidRPr="00B1583F">
              <w:rPr>
                <w:rFonts w:eastAsia="DengXian"/>
                <w:color w:val="000000"/>
                <w:lang w:val="sv-SE" w:eastAsia="zh-CN"/>
              </w:rPr>
              <w:t>3</w:t>
            </w:r>
          </w:p>
        </w:tc>
        <w:tc>
          <w:tcPr>
            <w:tcW w:w="3240" w:type="dxa"/>
            <w:shd w:val="clear" w:color="auto" w:fill="auto"/>
            <w:vAlign w:val="center"/>
            <w:hideMark/>
          </w:tcPr>
          <w:p w14:paraId="0CC74395" w14:textId="77777777" w:rsidR="009B6E31" w:rsidRPr="00B1583F" w:rsidRDefault="009B6E31" w:rsidP="00C0455B">
            <w:pPr>
              <w:rPr>
                <w:rFonts w:eastAsia="DengXian"/>
                <w:color w:val="000000"/>
                <w:lang w:eastAsia="zh-CN"/>
              </w:rPr>
            </w:pPr>
            <w:r w:rsidRPr="00B1583F">
              <w:rPr>
                <w:rFonts w:eastAsia="DengXian"/>
                <w:color w:val="000000"/>
                <w:lang w:eastAsia="zh-CN"/>
              </w:rPr>
              <w:t>Social Media</w:t>
            </w:r>
          </w:p>
        </w:tc>
        <w:tc>
          <w:tcPr>
            <w:tcW w:w="1899" w:type="dxa"/>
            <w:shd w:val="clear" w:color="auto" w:fill="auto"/>
            <w:vAlign w:val="center"/>
          </w:tcPr>
          <w:p w14:paraId="537873CF" w14:textId="77777777" w:rsidR="009B6E31" w:rsidRPr="00B1583F" w:rsidRDefault="009B6E31" w:rsidP="00C0455B">
            <w:pPr>
              <w:jc w:val="center"/>
              <w:rPr>
                <w:rFonts w:eastAsia="DengXian"/>
                <w:color w:val="000000"/>
                <w:lang w:eastAsia="zh-CN"/>
              </w:rPr>
            </w:pPr>
            <w:r w:rsidRPr="00B1583F">
              <w:rPr>
                <w:rFonts w:eastAsia="DengXian"/>
                <w:color w:val="000000"/>
                <w:lang w:eastAsia="zh-CN"/>
              </w:rPr>
              <w:t>0.739</w:t>
            </w:r>
          </w:p>
        </w:tc>
        <w:tc>
          <w:tcPr>
            <w:tcW w:w="1943" w:type="dxa"/>
            <w:shd w:val="clear" w:color="auto" w:fill="auto"/>
            <w:hideMark/>
          </w:tcPr>
          <w:p w14:paraId="4EFFAD61" w14:textId="3E72F8DA" w:rsidR="009B6E31" w:rsidRPr="00B1583F" w:rsidRDefault="009B6E31" w:rsidP="00C0455B">
            <w:pPr>
              <w:rPr>
                <w:rFonts w:eastAsia="DengXian"/>
                <w:color w:val="000000"/>
                <w:lang w:eastAsia="zh-CN"/>
              </w:rPr>
            </w:pPr>
            <w:r w:rsidRPr="00B1583F">
              <w:rPr>
                <w:rFonts w:eastAsia="DengXian"/>
                <w:color w:val="000000"/>
                <w:lang w:eastAsia="zh-CN"/>
              </w:rPr>
              <w:t>Highly Reliable</w:t>
            </w:r>
          </w:p>
        </w:tc>
      </w:tr>
      <w:tr w:rsidR="009B6E31" w:rsidRPr="00B1583F" w14:paraId="72D5EE5B" w14:textId="77777777" w:rsidTr="00C0455B">
        <w:trPr>
          <w:trHeight w:val="263"/>
          <w:jc w:val="center"/>
        </w:trPr>
        <w:tc>
          <w:tcPr>
            <w:tcW w:w="1008" w:type="dxa"/>
            <w:shd w:val="clear" w:color="auto" w:fill="auto"/>
            <w:vAlign w:val="center"/>
            <w:hideMark/>
          </w:tcPr>
          <w:p w14:paraId="648DD602" w14:textId="77777777" w:rsidR="009B6E31" w:rsidRPr="00B1583F" w:rsidRDefault="009B6E31" w:rsidP="00C0455B">
            <w:pPr>
              <w:jc w:val="center"/>
              <w:rPr>
                <w:rFonts w:eastAsia="DengXian"/>
                <w:color w:val="000000"/>
                <w:lang w:eastAsia="zh-CN"/>
              </w:rPr>
            </w:pPr>
            <w:r w:rsidRPr="00B1583F">
              <w:rPr>
                <w:rFonts w:eastAsia="DengXian"/>
                <w:color w:val="000000"/>
                <w:lang w:val="sv-SE" w:eastAsia="zh-CN"/>
              </w:rPr>
              <w:t>4</w:t>
            </w:r>
          </w:p>
        </w:tc>
        <w:tc>
          <w:tcPr>
            <w:tcW w:w="3240" w:type="dxa"/>
            <w:shd w:val="clear" w:color="auto" w:fill="auto"/>
            <w:vAlign w:val="center"/>
            <w:hideMark/>
          </w:tcPr>
          <w:p w14:paraId="3057FDAB" w14:textId="77777777" w:rsidR="009B6E31" w:rsidRPr="00B1583F" w:rsidRDefault="009B6E31" w:rsidP="00C0455B">
            <w:pPr>
              <w:rPr>
                <w:rFonts w:eastAsia="DengXian"/>
                <w:color w:val="000000"/>
                <w:lang w:eastAsia="zh-CN"/>
              </w:rPr>
            </w:pPr>
            <w:r w:rsidRPr="00B1583F">
              <w:rPr>
                <w:rFonts w:eastAsia="DengXian"/>
                <w:color w:val="000000"/>
                <w:lang w:eastAsia="zh-CN"/>
              </w:rPr>
              <w:t>Brand Image</w:t>
            </w:r>
          </w:p>
        </w:tc>
        <w:tc>
          <w:tcPr>
            <w:tcW w:w="1899" w:type="dxa"/>
            <w:shd w:val="clear" w:color="auto" w:fill="auto"/>
            <w:vAlign w:val="center"/>
          </w:tcPr>
          <w:p w14:paraId="3AAB5506" w14:textId="77777777" w:rsidR="009B6E31" w:rsidRPr="00B1583F" w:rsidRDefault="009B6E31" w:rsidP="00C0455B">
            <w:pPr>
              <w:jc w:val="center"/>
              <w:rPr>
                <w:rFonts w:eastAsia="DengXian"/>
                <w:color w:val="000000"/>
                <w:lang w:eastAsia="zh-CN"/>
              </w:rPr>
            </w:pPr>
            <w:r w:rsidRPr="00B1583F">
              <w:rPr>
                <w:rFonts w:eastAsia="DengXian"/>
                <w:color w:val="000000"/>
                <w:lang w:eastAsia="zh-CN"/>
              </w:rPr>
              <w:t>0.929</w:t>
            </w:r>
          </w:p>
        </w:tc>
        <w:tc>
          <w:tcPr>
            <w:tcW w:w="1943" w:type="dxa"/>
            <w:shd w:val="clear" w:color="auto" w:fill="auto"/>
            <w:hideMark/>
          </w:tcPr>
          <w:p w14:paraId="59E9A118" w14:textId="2DE5F19D" w:rsidR="009B6E31" w:rsidRPr="00B1583F" w:rsidRDefault="009B6E31" w:rsidP="00C0455B">
            <w:pPr>
              <w:rPr>
                <w:rFonts w:eastAsia="DengXian"/>
                <w:color w:val="000000"/>
                <w:lang w:eastAsia="zh-CN"/>
              </w:rPr>
            </w:pPr>
            <w:r w:rsidRPr="00B1583F">
              <w:rPr>
                <w:rFonts w:eastAsia="DengXian"/>
                <w:color w:val="000000"/>
                <w:lang w:eastAsia="zh-CN"/>
              </w:rPr>
              <w:t>Highly Reliable</w:t>
            </w:r>
          </w:p>
        </w:tc>
      </w:tr>
      <w:tr w:rsidR="009B6E31" w:rsidRPr="00B1583F" w14:paraId="6BBE324B" w14:textId="77777777" w:rsidTr="00C0455B">
        <w:trPr>
          <w:trHeight w:val="263"/>
          <w:jc w:val="center"/>
        </w:trPr>
        <w:tc>
          <w:tcPr>
            <w:tcW w:w="1008" w:type="dxa"/>
            <w:shd w:val="clear" w:color="auto" w:fill="auto"/>
            <w:vAlign w:val="center"/>
            <w:hideMark/>
          </w:tcPr>
          <w:p w14:paraId="142614B1" w14:textId="77777777" w:rsidR="009B6E31" w:rsidRPr="00B1583F" w:rsidRDefault="009B6E31" w:rsidP="00C0455B">
            <w:pPr>
              <w:jc w:val="center"/>
              <w:rPr>
                <w:rFonts w:eastAsia="DengXian"/>
                <w:color w:val="000000"/>
                <w:lang w:eastAsia="zh-CN"/>
              </w:rPr>
            </w:pPr>
            <w:r w:rsidRPr="00B1583F">
              <w:rPr>
                <w:rFonts w:eastAsia="DengXian"/>
                <w:color w:val="000000"/>
                <w:lang w:eastAsia="zh-CN"/>
              </w:rPr>
              <w:t>5</w:t>
            </w:r>
          </w:p>
        </w:tc>
        <w:tc>
          <w:tcPr>
            <w:tcW w:w="3240" w:type="dxa"/>
            <w:shd w:val="clear" w:color="auto" w:fill="auto"/>
            <w:vAlign w:val="center"/>
            <w:hideMark/>
          </w:tcPr>
          <w:p w14:paraId="13F4990E" w14:textId="77777777" w:rsidR="009B6E31" w:rsidRPr="00B1583F" w:rsidRDefault="009B6E31" w:rsidP="00C0455B">
            <w:pPr>
              <w:rPr>
                <w:rFonts w:eastAsia="DengXian"/>
                <w:color w:val="000000"/>
                <w:lang w:eastAsia="zh-CN"/>
              </w:rPr>
            </w:pPr>
            <w:r w:rsidRPr="00B1583F">
              <w:rPr>
                <w:rFonts w:eastAsia="DengXian"/>
                <w:color w:val="000000"/>
                <w:lang w:eastAsia="zh-CN"/>
              </w:rPr>
              <w:t>Purchase Decision</w:t>
            </w:r>
          </w:p>
        </w:tc>
        <w:tc>
          <w:tcPr>
            <w:tcW w:w="1899" w:type="dxa"/>
            <w:shd w:val="clear" w:color="auto" w:fill="auto"/>
            <w:noWrap/>
            <w:vAlign w:val="center"/>
          </w:tcPr>
          <w:p w14:paraId="29A05DE4" w14:textId="77777777" w:rsidR="009B6E31" w:rsidRPr="00B1583F" w:rsidRDefault="009B6E31" w:rsidP="00C0455B">
            <w:pPr>
              <w:jc w:val="center"/>
              <w:rPr>
                <w:rFonts w:eastAsia="DengXian"/>
                <w:color w:val="000000"/>
                <w:lang w:eastAsia="zh-CN"/>
              </w:rPr>
            </w:pPr>
            <w:r w:rsidRPr="00B1583F">
              <w:rPr>
                <w:rFonts w:eastAsia="DengXian"/>
                <w:color w:val="000000"/>
                <w:lang w:eastAsia="zh-CN"/>
              </w:rPr>
              <w:t>0.902</w:t>
            </w:r>
          </w:p>
        </w:tc>
        <w:tc>
          <w:tcPr>
            <w:tcW w:w="1943" w:type="dxa"/>
            <w:shd w:val="clear" w:color="auto" w:fill="auto"/>
            <w:hideMark/>
          </w:tcPr>
          <w:p w14:paraId="083EC953" w14:textId="796CF86C" w:rsidR="009B6E31" w:rsidRPr="00B1583F" w:rsidRDefault="009B6E31" w:rsidP="00C0455B">
            <w:pPr>
              <w:keepNext/>
              <w:rPr>
                <w:rFonts w:eastAsia="DengXian"/>
                <w:color w:val="000000"/>
                <w:lang w:eastAsia="zh-CN"/>
              </w:rPr>
            </w:pPr>
            <w:r w:rsidRPr="00B1583F">
              <w:rPr>
                <w:rFonts w:eastAsia="DengXian"/>
                <w:color w:val="000000"/>
                <w:lang w:eastAsia="zh-CN"/>
              </w:rPr>
              <w:t>Highly Reliable</w:t>
            </w:r>
          </w:p>
        </w:tc>
      </w:tr>
    </w:tbl>
    <w:p w14:paraId="33B53C32" w14:textId="77777777" w:rsidR="00EE68A4" w:rsidRPr="00B1583F" w:rsidRDefault="00EE68A4" w:rsidP="0013207E">
      <w:pPr>
        <w:pStyle w:val="BodyText"/>
        <w:spacing w:line="240" w:lineRule="atLeast"/>
        <w:ind w:right="11"/>
        <w:jc w:val="center"/>
        <w:rPr>
          <w:lang w:val="sv-SE"/>
        </w:rPr>
      </w:pPr>
      <w:r w:rsidRPr="00B1583F">
        <w:rPr>
          <w:lang w:val="sv-SE"/>
        </w:rPr>
        <w:t>Sumber: Hasil Olah Data (2023)</w:t>
      </w:r>
    </w:p>
    <w:p w14:paraId="4AD32311" w14:textId="77777777" w:rsidR="00EE68A4" w:rsidRPr="00B1583F" w:rsidRDefault="00EE68A4" w:rsidP="0013207E">
      <w:pPr>
        <w:pStyle w:val="BodyText"/>
        <w:spacing w:line="240" w:lineRule="atLeast"/>
        <w:ind w:right="11" w:firstLine="720"/>
        <w:jc w:val="both"/>
        <w:rPr>
          <w:lang w:val="en-US"/>
        </w:rPr>
      </w:pPr>
    </w:p>
    <w:p w14:paraId="1D994121" w14:textId="507C22C2" w:rsidR="009B6E31" w:rsidRPr="00B1583F" w:rsidRDefault="009B6E31" w:rsidP="00C0455B">
      <w:pPr>
        <w:pStyle w:val="BodyText"/>
        <w:spacing w:line="240" w:lineRule="atLeast"/>
        <w:ind w:right="11"/>
        <w:jc w:val="both"/>
        <w:rPr>
          <w:b/>
          <w:lang w:val="en-US" w:bidi="en-US"/>
        </w:rPr>
      </w:pPr>
      <w:bookmarkStart w:id="20" w:name="_Toc143802625"/>
      <w:r w:rsidRPr="00B1583F">
        <w:rPr>
          <w:b/>
          <w:lang w:bidi="en-US"/>
        </w:rPr>
        <w:t>Model Goodness of Fit (GOF) Test</w:t>
      </w:r>
      <w:bookmarkEnd w:id="20"/>
    </w:p>
    <w:p w14:paraId="1B644311" w14:textId="7A607FDB" w:rsidR="009B6E31" w:rsidRPr="00B1583F" w:rsidRDefault="009B6E31" w:rsidP="002C71DB">
      <w:pPr>
        <w:pStyle w:val="BodyText"/>
        <w:spacing w:line="240" w:lineRule="atLeast"/>
        <w:ind w:right="11" w:firstLine="720"/>
        <w:jc w:val="both"/>
        <w:rPr>
          <w:lang w:val="en-US"/>
        </w:rPr>
      </w:pPr>
      <w:r w:rsidRPr="00B1583F">
        <w:t xml:space="preserve">In this study, Goodness of Fit (GOF) testing was used as a reference to whether the research model was acceptable. This test is carried out because the data analysis method used is the Structural Equation Model (SEM) using the AMOS program. SEM is a multivariate technique that combines aspects of multiple regression and factor analysis to estimate a series of dependent relationships simultaneously </w:t>
      </w:r>
      <w:r w:rsidR="00486783">
        <w:fldChar w:fldCharType="begin" w:fldLock="1"/>
      </w:r>
      <w:r w:rsidR="00486783">
        <w:instrText>ADDIN CSL_CITATION {"citationItems":[{"id":"ITEM-1","itemData":{"author":[{"dropping-particle":"","family":"Hair","given":"Joseph F","non-dropping-particle":"","parse-names":false,"suffix":""},{"dropping-particle":"","family":"Harrison","given":"Dana","non-dropping-particle":"","parse-names":false,"suffix":""},{"dropping-particle":"","family":"Risher","given":"Jeffrey J","non-dropping-particle":"","parse-names":false,"suffix":""}],"container-title":"Brazilian Journal of Marketing-BJMkt, Revista Brasileira de Marketing–ReMark, Special Issue","id":"ITEM-1","issued":{"date-parts":[["2018"]]},"title":"Marketing research in the 21st century: Opportunities and challenges","type":"article-journal","volume":"17"},"uris":["http://www.mendeley.com/documents/?uuid=2b99e5d4-37e0-41bd-bfbf-6149ffe88006"]}],"mendeley":{"formattedCitation":"(Hair et al., 2018)","plainTextFormattedCitation":"(Hair et al., 2018)","previouslyFormattedCitation":"(Hair et al., 2018)"},"properties":{"noteIndex":0},"schema":"https://github.com/citation-style-language/schema/raw/master/csl-citation.json"}</w:instrText>
      </w:r>
      <w:r w:rsidR="00486783">
        <w:fldChar w:fldCharType="separate"/>
      </w:r>
      <w:r w:rsidR="00486783" w:rsidRPr="00486783">
        <w:rPr>
          <w:noProof/>
        </w:rPr>
        <w:t>(Hair et al., 2018)</w:t>
      </w:r>
      <w:r w:rsidR="00486783">
        <w:fldChar w:fldCharType="end"/>
      </w:r>
      <w:r w:rsidRPr="00B1583F">
        <w:t xml:space="preserve"> </w:t>
      </w:r>
    </w:p>
    <w:p w14:paraId="7A4185F7" w14:textId="77777777" w:rsidR="002D468C" w:rsidRDefault="002D468C" w:rsidP="00552DBF">
      <w:pPr>
        <w:pStyle w:val="BodyText"/>
        <w:spacing w:line="240" w:lineRule="atLeast"/>
        <w:ind w:right="11"/>
        <w:jc w:val="center"/>
        <w:rPr>
          <w:b/>
          <w:bCs/>
        </w:rPr>
      </w:pPr>
      <w:bookmarkStart w:id="21" w:name="_Toc144408797"/>
    </w:p>
    <w:p w14:paraId="2051795F" w14:textId="198967C8" w:rsidR="00EE68A4" w:rsidRPr="00B1583F" w:rsidRDefault="009B6E31" w:rsidP="00552DBF">
      <w:pPr>
        <w:pStyle w:val="BodyText"/>
        <w:spacing w:line="240" w:lineRule="atLeast"/>
        <w:ind w:right="11"/>
        <w:jc w:val="center"/>
        <w:rPr>
          <w:b/>
          <w:bCs/>
          <w:lang w:val="en-US"/>
        </w:rPr>
      </w:pPr>
      <w:r w:rsidRPr="00B1583F">
        <w:rPr>
          <w:b/>
          <w:bCs/>
        </w:rPr>
        <w:t xml:space="preserve">Table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9</w:t>
      </w:r>
      <w:r w:rsidRPr="00B1583F">
        <w:fldChar w:fldCharType="end"/>
      </w:r>
      <w:r w:rsidRPr="00B1583F">
        <w:rPr>
          <w:b/>
          <w:bCs/>
        </w:rPr>
        <w:t xml:space="preserve">Goodness of Fit Test Results </w:t>
      </w:r>
      <w:bookmarkEnd w:id="21"/>
    </w:p>
    <w:tbl>
      <w:tblPr>
        <w:tblW w:w="821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2835"/>
        <w:gridCol w:w="1560"/>
        <w:gridCol w:w="1554"/>
      </w:tblGrid>
      <w:tr w:rsidR="00552DBF" w:rsidRPr="00B1583F" w14:paraId="581EE1E0" w14:textId="77777777" w:rsidTr="00C0455B">
        <w:trPr>
          <w:trHeight w:val="312"/>
          <w:tblHeader/>
          <w:jc w:val="center"/>
        </w:trPr>
        <w:tc>
          <w:tcPr>
            <w:tcW w:w="2268" w:type="dxa"/>
            <w:shd w:val="clear" w:color="auto" w:fill="auto"/>
            <w:vAlign w:val="center"/>
            <w:hideMark/>
          </w:tcPr>
          <w:p w14:paraId="3F40F482" w14:textId="77777777" w:rsidR="00552DBF" w:rsidRPr="00B1583F" w:rsidRDefault="00552DBF" w:rsidP="004B1F83">
            <w:pPr>
              <w:ind w:left="-540" w:firstLine="540"/>
              <w:jc w:val="center"/>
              <w:rPr>
                <w:rFonts w:eastAsia="DengXian"/>
                <w:color w:val="000000" w:themeColor="text1"/>
                <w:lang w:eastAsia="zh-CN"/>
              </w:rPr>
            </w:pPr>
            <w:r w:rsidRPr="00B1583F">
              <w:rPr>
                <w:rFonts w:eastAsia="DengXian"/>
                <w:color w:val="000000" w:themeColor="text1"/>
                <w:lang w:eastAsia="zh-CN"/>
              </w:rPr>
              <w:t>Goodness of Fit</w:t>
            </w:r>
          </w:p>
        </w:tc>
        <w:tc>
          <w:tcPr>
            <w:tcW w:w="2835" w:type="dxa"/>
            <w:shd w:val="clear" w:color="auto" w:fill="auto"/>
            <w:vAlign w:val="center"/>
            <w:hideMark/>
          </w:tcPr>
          <w:p w14:paraId="39F0F372"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Cut off value</w:t>
            </w:r>
          </w:p>
        </w:tc>
        <w:tc>
          <w:tcPr>
            <w:tcW w:w="1560" w:type="dxa"/>
            <w:shd w:val="clear" w:color="auto" w:fill="auto"/>
            <w:vAlign w:val="center"/>
            <w:hideMark/>
          </w:tcPr>
          <w:p w14:paraId="6BB83C8B" w14:textId="4FBA4924" w:rsidR="00552DBF" w:rsidRPr="00B1583F" w:rsidRDefault="00874BA7" w:rsidP="004B1F83">
            <w:pPr>
              <w:jc w:val="center"/>
              <w:rPr>
                <w:rFonts w:eastAsia="DengXian"/>
                <w:color w:val="000000" w:themeColor="text1"/>
                <w:lang w:eastAsia="zh-CN"/>
              </w:rPr>
            </w:pPr>
            <w:r w:rsidRPr="00B1583F">
              <w:rPr>
                <w:rFonts w:eastAsia="DengXian"/>
                <w:color w:val="000000" w:themeColor="text1"/>
                <w:lang w:eastAsia="zh-CN"/>
              </w:rPr>
              <w:t>Analysis</w:t>
            </w:r>
            <w:r w:rsidR="009B6E31" w:rsidRPr="00B1583F">
              <w:rPr>
                <w:rFonts w:eastAsia="DengXian"/>
                <w:color w:val="000000" w:themeColor="text1"/>
                <w:lang w:eastAsia="zh-CN"/>
              </w:rPr>
              <w:t xml:space="preserve"> result</w:t>
            </w:r>
          </w:p>
        </w:tc>
        <w:tc>
          <w:tcPr>
            <w:tcW w:w="1554" w:type="dxa"/>
            <w:shd w:val="clear" w:color="auto" w:fill="auto"/>
            <w:noWrap/>
            <w:vAlign w:val="center"/>
            <w:hideMark/>
          </w:tcPr>
          <w:p w14:paraId="352BE879"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Model</w:t>
            </w:r>
          </w:p>
          <w:p w14:paraId="15F7A26D" w14:textId="493FED32" w:rsidR="009B6E31" w:rsidRPr="00B1583F" w:rsidRDefault="009B6E31" w:rsidP="004B1F83">
            <w:pPr>
              <w:jc w:val="center"/>
              <w:rPr>
                <w:rFonts w:eastAsia="DengXian"/>
                <w:color w:val="000000" w:themeColor="text1"/>
                <w:lang w:eastAsia="zh-CN"/>
              </w:rPr>
            </w:pPr>
            <w:r w:rsidRPr="00B1583F">
              <w:rPr>
                <w:rFonts w:eastAsia="DengXian"/>
                <w:color w:val="000000" w:themeColor="text1"/>
                <w:lang w:eastAsia="zh-CN"/>
              </w:rPr>
              <w:t>Evaluation</w:t>
            </w:r>
          </w:p>
        </w:tc>
      </w:tr>
      <w:tr w:rsidR="00552DBF" w:rsidRPr="00B1583F" w14:paraId="6D63D991" w14:textId="77777777" w:rsidTr="00C0455B">
        <w:trPr>
          <w:trHeight w:val="1336"/>
          <w:jc w:val="center"/>
        </w:trPr>
        <w:tc>
          <w:tcPr>
            <w:tcW w:w="2268" w:type="dxa"/>
            <w:shd w:val="clear" w:color="auto" w:fill="auto"/>
            <w:vAlign w:val="center"/>
            <w:hideMark/>
          </w:tcPr>
          <w:p w14:paraId="33CC23A5"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xml:space="preserve">Chi Square </w:t>
            </w:r>
          </w:p>
          <w:p w14:paraId="39803F8B"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sz w:val="20"/>
                <w:szCs w:val="20"/>
                <w:lang w:eastAsia="zh-CN"/>
              </w:rPr>
              <w:t>Degrees of freedom (dof)</w:t>
            </w:r>
            <w:r w:rsidRPr="00B1583F">
              <w:rPr>
                <w:rFonts w:eastAsia="DengXian"/>
                <w:color w:val="000000" w:themeColor="text1"/>
                <w:lang w:eastAsia="zh-CN"/>
              </w:rPr>
              <w:t xml:space="preserve"> Probability</w:t>
            </w:r>
          </w:p>
          <w:p w14:paraId="08127FBB"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CMIN/DF</w:t>
            </w:r>
          </w:p>
        </w:tc>
        <w:tc>
          <w:tcPr>
            <w:tcW w:w="2835" w:type="dxa"/>
            <w:shd w:val="clear" w:color="auto" w:fill="auto"/>
            <w:vAlign w:val="center"/>
            <w:hideMark/>
          </w:tcPr>
          <w:p w14:paraId="71AFC72F" w14:textId="77777777" w:rsidR="009B6E31" w:rsidRPr="00B1583F" w:rsidRDefault="009B6E31" w:rsidP="00D418AE">
            <w:pPr>
              <w:jc w:val="center"/>
              <w:rPr>
                <w:rFonts w:eastAsia="DengXian"/>
                <w:color w:val="000000" w:themeColor="text1"/>
                <w:lang w:val="en-GB" w:eastAsia="zh-CN"/>
              </w:rPr>
            </w:pPr>
            <w:r w:rsidRPr="00B1583F">
              <w:rPr>
                <w:rFonts w:eastAsia="DengXian"/>
                <w:color w:val="000000" w:themeColor="text1"/>
                <w:lang w:eastAsia="zh-CN"/>
              </w:rPr>
              <w:t>The smaller, the better</w:t>
            </w:r>
          </w:p>
          <w:p w14:paraId="443BF317" w14:textId="77777777" w:rsidR="00552DBF" w:rsidRPr="00B1583F" w:rsidRDefault="00552DBF" w:rsidP="004B1F83">
            <w:pPr>
              <w:jc w:val="center"/>
              <w:rPr>
                <w:rFonts w:eastAsia="DengXian"/>
                <w:color w:val="000000" w:themeColor="text1"/>
                <w:lang w:eastAsia="zh-CN"/>
              </w:rPr>
            </w:pPr>
          </w:p>
          <w:p w14:paraId="4AE9A2A1" w14:textId="77777777" w:rsidR="00552DBF" w:rsidRPr="00B1583F" w:rsidRDefault="00552DBF" w:rsidP="004B1F83">
            <w:pPr>
              <w:jc w:val="center"/>
              <w:rPr>
                <w:rFonts w:eastAsia="DengXian"/>
                <w:color w:val="000000" w:themeColor="text1"/>
                <w:lang w:val="en-GB" w:eastAsia="zh-CN"/>
              </w:rPr>
            </w:pPr>
            <w:r w:rsidRPr="00B1583F">
              <w:rPr>
                <w:rFonts w:eastAsia="DengXian"/>
                <w:color w:val="000000" w:themeColor="text1"/>
                <w:lang w:val="en-GB" w:eastAsia="zh-CN"/>
              </w:rPr>
              <w:t>≥ 0.05</w:t>
            </w:r>
          </w:p>
          <w:p w14:paraId="0010DC33" w14:textId="77777777" w:rsidR="00552DBF" w:rsidRPr="00B1583F" w:rsidRDefault="00552DBF" w:rsidP="004B1F83">
            <w:pPr>
              <w:jc w:val="center"/>
              <w:rPr>
                <w:rFonts w:eastAsia="DengXian"/>
                <w:color w:val="000000" w:themeColor="text1"/>
                <w:lang w:val="en-GB" w:eastAsia="zh-CN"/>
              </w:rPr>
            </w:pPr>
            <w:r w:rsidRPr="00B1583F">
              <w:rPr>
                <w:rFonts w:eastAsia="DengXian"/>
                <w:color w:val="000000" w:themeColor="text1"/>
                <w:lang w:eastAsia="zh-CN"/>
              </w:rPr>
              <w:t>&lt; 2</w:t>
            </w:r>
          </w:p>
        </w:tc>
        <w:tc>
          <w:tcPr>
            <w:tcW w:w="1560" w:type="dxa"/>
            <w:shd w:val="clear" w:color="auto" w:fill="auto"/>
            <w:vAlign w:val="center"/>
            <w:hideMark/>
          </w:tcPr>
          <w:p w14:paraId="21DC3E9C"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469,757</w:t>
            </w:r>
          </w:p>
          <w:p w14:paraId="195AB55A"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265</w:t>
            </w:r>
          </w:p>
          <w:p w14:paraId="47EBF42B"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.000</w:t>
            </w:r>
          </w:p>
          <w:p w14:paraId="4202F17C"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1.773</w:t>
            </w:r>
          </w:p>
        </w:tc>
        <w:tc>
          <w:tcPr>
            <w:tcW w:w="1554" w:type="dxa"/>
            <w:shd w:val="clear" w:color="auto" w:fill="auto"/>
            <w:vAlign w:val="center"/>
            <w:hideMark/>
          </w:tcPr>
          <w:p w14:paraId="05F6F00D" w14:textId="77777777" w:rsidR="00552DBF" w:rsidRPr="00B1583F" w:rsidRDefault="00552DBF" w:rsidP="004B1F83">
            <w:pPr>
              <w:jc w:val="center"/>
              <w:rPr>
                <w:rFonts w:eastAsia="DengXian"/>
                <w:color w:val="000000" w:themeColor="text1"/>
                <w:lang w:val="en-GB" w:eastAsia="zh-CN"/>
              </w:rPr>
            </w:pPr>
            <w:r w:rsidRPr="00B1583F">
              <w:rPr>
                <w:rFonts w:eastAsia="DengXian"/>
                <w:color w:val="000000" w:themeColor="text1"/>
                <w:lang w:val="en-GB" w:eastAsia="zh-CN"/>
              </w:rPr>
              <w:t>Marginal Fit</w:t>
            </w:r>
          </w:p>
        </w:tc>
      </w:tr>
      <w:tr w:rsidR="00552DBF" w:rsidRPr="00B1583F" w14:paraId="3B06C94A" w14:textId="77777777" w:rsidTr="00C0455B">
        <w:trPr>
          <w:trHeight w:val="312"/>
          <w:jc w:val="center"/>
        </w:trPr>
        <w:tc>
          <w:tcPr>
            <w:tcW w:w="2268" w:type="dxa"/>
            <w:shd w:val="clear" w:color="auto" w:fill="auto"/>
            <w:vAlign w:val="center"/>
            <w:hideMark/>
          </w:tcPr>
          <w:p w14:paraId="2A9E8E62"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GFI</w:t>
            </w:r>
          </w:p>
        </w:tc>
        <w:tc>
          <w:tcPr>
            <w:tcW w:w="2835" w:type="dxa"/>
            <w:shd w:val="clear" w:color="auto" w:fill="auto"/>
            <w:vAlign w:val="center"/>
            <w:hideMark/>
          </w:tcPr>
          <w:p w14:paraId="1FC8FF13"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0.90</w:t>
            </w:r>
          </w:p>
        </w:tc>
        <w:tc>
          <w:tcPr>
            <w:tcW w:w="1560" w:type="dxa"/>
            <w:shd w:val="clear" w:color="auto" w:fill="auto"/>
            <w:noWrap/>
            <w:vAlign w:val="center"/>
            <w:hideMark/>
          </w:tcPr>
          <w:p w14:paraId="7CEE3B97" w14:textId="77777777" w:rsidR="00552DBF" w:rsidRPr="00B1583F" w:rsidRDefault="00552DBF" w:rsidP="004B1F83">
            <w:pPr>
              <w:jc w:val="center"/>
              <w:rPr>
                <w:rFonts w:eastAsia="DengXian"/>
                <w:color w:val="000000" w:themeColor="text1"/>
                <w:lang w:eastAsia="zh-CN"/>
              </w:rPr>
            </w:pPr>
            <w:r w:rsidRPr="00B1583F">
              <w:rPr>
                <w:color w:val="000000" w:themeColor="text1"/>
              </w:rPr>
              <w:t>0.802</w:t>
            </w:r>
          </w:p>
        </w:tc>
        <w:tc>
          <w:tcPr>
            <w:tcW w:w="1554" w:type="dxa"/>
            <w:shd w:val="clear" w:color="auto" w:fill="auto"/>
            <w:vAlign w:val="center"/>
            <w:hideMark/>
          </w:tcPr>
          <w:p w14:paraId="5A70F8D4"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Marginal Fit</w:t>
            </w:r>
          </w:p>
        </w:tc>
      </w:tr>
      <w:tr w:rsidR="00552DBF" w:rsidRPr="00B1583F" w14:paraId="66FA5CBC" w14:textId="77777777" w:rsidTr="00C0455B">
        <w:trPr>
          <w:trHeight w:val="312"/>
          <w:jc w:val="center"/>
        </w:trPr>
        <w:tc>
          <w:tcPr>
            <w:tcW w:w="2268" w:type="dxa"/>
            <w:shd w:val="clear" w:color="auto" w:fill="auto"/>
            <w:vAlign w:val="center"/>
            <w:hideMark/>
          </w:tcPr>
          <w:p w14:paraId="0E64E16B"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RMSEA</w:t>
            </w:r>
          </w:p>
        </w:tc>
        <w:tc>
          <w:tcPr>
            <w:tcW w:w="2835" w:type="dxa"/>
            <w:shd w:val="clear" w:color="auto" w:fill="auto"/>
            <w:vAlign w:val="center"/>
            <w:hideMark/>
          </w:tcPr>
          <w:p w14:paraId="4F288EED"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0.08</w:t>
            </w:r>
          </w:p>
        </w:tc>
        <w:tc>
          <w:tcPr>
            <w:tcW w:w="1560" w:type="dxa"/>
            <w:shd w:val="clear" w:color="auto" w:fill="auto"/>
            <w:noWrap/>
            <w:vAlign w:val="center"/>
            <w:hideMark/>
          </w:tcPr>
          <w:p w14:paraId="61FFF7C2" w14:textId="77777777" w:rsidR="00552DBF" w:rsidRPr="00B1583F" w:rsidRDefault="00552DBF" w:rsidP="004B1F83">
            <w:pPr>
              <w:jc w:val="center"/>
              <w:rPr>
                <w:rFonts w:eastAsia="DengXian"/>
                <w:color w:val="000000" w:themeColor="text1"/>
                <w:lang w:val="en-GB" w:eastAsia="zh-CN"/>
              </w:rPr>
            </w:pPr>
            <w:r w:rsidRPr="00B1583F">
              <w:rPr>
                <w:color w:val="000000" w:themeColor="text1"/>
              </w:rPr>
              <w:t>0.072</w:t>
            </w:r>
          </w:p>
        </w:tc>
        <w:tc>
          <w:tcPr>
            <w:tcW w:w="1554" w:type="dxa"/>
            <w:shd w:val="clear" w:color="auto" w:fill="auto"/>
            <w:vAlign w:val="center"/>
            <w:hideMark/>
          </w:tcPr>
          <w:p w14:paraId="33D0A944"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Good Fit</w:t>
            </w:r>
          </w:p>
        </w:tc>
      </w:tr>
      <w:tr w:rsidR="00552DBF" w:rsidRPr="00B1583F" w14:paraId="3C55B32C" w14:textId="77777777" w:rsidTr="00C0455B">
        <w:trPr>
          <w:trHeight w:val="312"/>
          <w:jc w:val="center"/>
        </w:trPr>
        <w:tc>
          <w:tcPr>
            <w:tcW w:w="2268" w:type="dxa"/>
            <w:shd w:val="clear" w:color="auto" w:fill="auto"/>
            <w:vAlign w:val="center"/>
            <w:hideMark/>
          </w:tcPr>
          <w:p w14:paraId="2DC479A1"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RMR</w:t>
            </w:r>
          </w:p>
        </w:tc>
        <w:tc>
          <w:tcPr>
            <w:tcW w:w="2835" w:type="dxa"/>
            <w:shd w:val="clear" w:color="auto" w:fill="auto"/>
            <w:vAlign w:val="center"/>
            <w:hideMark/>
          </w:tcPr>
          <w:p w14:paraId="657AED74"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0.05</w:t>
            </w:r>
          </w:p>
        </w:tc>
        <w:tc>
          <w:tcPr>
            <w:tcW w:w="1560" w:type="dxa"/>
            <w:shd w:val="clear" w:color="auto" w:fill="auto"/>
            <w:noWrap/>
            <w:vAlign w:val="center"/>
            <w:hideMark/>
          </w:tcPr>
          <w:p w14:paraId="37F45E6C"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0.022</w:t>
            </w:r>
          </w:p>
        </w:tc>
        <w:tc>
          <w:tcPr>
            <w:tcW w:w="1554" w:type="dxa"/>
            <w:shd w:val="clear" w:color="auto" w:fill="auto"/>
            <w:vAlign w:val="center"/>
            <w:hideMark/>
          </w:tcPr>
          <w:p w14:paraId="34D72290"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Good Fit</w:t>
            </w:r>
          </w:p>
        </w:tc>
      </w:tr>
      <w:tr w:rsidR="00552DBF" w:rsidRPr="00B1583F" w14:paraId="796BB74E" w14:textId="77777777" w:rsidTr="00C0455B">
        <w:trPr>
          <w:trHeight w:val="312"/>
          <w:jc w:val="center"/>
        </w:trPr>
        <w:tc>
          <w:tcPr>
            <w:tcW w:w="2268" w:type="dxa"/>
            <w:shd w:val="clear" w:color="auto" w:fill="auto"/>
            <w:vAlign w:val="center"/>
            <w:hideMark/>
          </w:tcPr>
          <w:p w14:paraId="3EC7760D"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AGFI</w:t>
            </w:r>
          </w:p>
        </w:tc>
        <w:tc>
          <w:tcPr>
            <w:tcW w:w="2835" w:type="dxa"/>
            <w:shd w:val="clear" w:color="auto" w:fill="auto"/>
            <w:vAlign w:val="center"/>
            <w:hideMark/>
          </w:tcPr>
          <w:p w14:paraId="0508AD1D"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0.90</w:t>
            </w:r>
          </w:p>
        </w:tc>
        <w:tc>
          <w:tcPr>
            <w:tcW w:w="1560" w:type="dxa"/>
            <w:shd w:val="clear" w:color="auto" w:fill="auto"/>
            <w:noWrap/>
            <w:vAlign w:val="center"/>
            <w:hideMark/>
          </w:tcPr>
          <w:p w14:paraId="38E5E397" w14:textId="77777777" w:rsidR="00552DBF" w:rsidRPr="00B1583F" w:rsidRDefault="00552DBF" w:rsidP="004B1F83">
            <w:pPr>
              <w:jc w:val="center"/>
              <w:rPr>
                <w:rFonts w:eastAsia="DengXian"/>
                <w:color w:val="000000" w:themeColor="text1"/>
                <w:lang w:eastAsia="zh-CN"/>
              </w:rPr>
            </w:pPr>
            <w:r w:rsidRPr="00B1583F">
              <w:rPr>
                <w:color w:val="000000" w:themeColor="text1"/>
              </w:rPr>
              <w:t>0.757</w:t>
            </w:r>
          </w:p>
        </w:tc>
        <w:tc>
          <w:tcPr>
            <w:tcW w:w="1554" w:type="dxa"/>
            <w:shd w:val="clear" w:color="auto" w:fill="auto"/>
            <w:vAlign w:val="center"/>
            <w:hideMark/>
          </w:tcPr>
          <w:p w14:paraId="6658D838"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Marginal Fit</w:t>
            </w:r>
          </w:p>
        </w:tc>
      </w:tr>
      <w:tr w:rsidR="00552DBF" w:rsidRPr="00B1583F" w14:paraId="641A5E50" w14:textId="77777777" w:rsidTr="00C0455B">
        <w:trPr>
          <w:trHeight w:val="312"/>
          <w:jc w:val="center"/>
        </w:trPr>
        <w:tc>
          <w:tcPr>
            <w:tcW w:w="2268" w:type="dxa"/>
            <w:shd w:val="clear" w:color="auto" w:fill="auto"/>
            <w:vAlign w:val="center"/>
            <w:hideMark/>
          </w:tcPr>
          <w:p w14:paraId="346418CF"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TLI</w:t>
            </w:r>
          </w:p>
        </w:tc>
        <w:tc>
          <w:tcPr>
            <w:tcW w:w="2835" w:type="dxa"/>
            <w:shd w:val="clear" w:color="auto" w:fill="auto"/>
            <w:vAlign w:val="center"/>
            <w:hideMark/>
          </w:tcPr>
          <w:p w14:paraId="7F187F35"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0.90</w:t>
            </w:r>
          </w:p>
        </w:tc>
        <w:tc>
          <w:tcPr>
            <w:tcW w:w="1560" w:type="dxa"/>
            <w:shd w:val="clear" w:color="auto" w:fill="auto"/>
            <w:noWrap/>
            <w:vAlign w:val="center"/>
            <w:hideMark/>
          </w:tcPr>
          <w:p w14:paraId="69D5156E"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0.911</w:t>
            </w:r>
          </w:p>
        </w:tc>
        <w:tc>
          <w:tcPr>
            <w:tcW w:w="1554" w:type="dxa"/>
            <w:shd w:val="clear" w:color="auto" w:fill="auto"/>
            <w:vAlign w:val="center"/>
            <w:hideMark/>
          </w:tcPr>
          <w:p w14:paraId="2EA3FC7F"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Good Fit</w:t>
            </w:r>
          </w:p>
        </w:tc>
      </w:tr>
      <w:tr w:rsidR="00552DBF" w:rsidRPr="00B1583F" w14:paraId="1106BE02" w14:textId="77777777" w:rsidTr="00C0455B">
        <w:trPr>
          <w:trHeight w:val="312"/>
          <w:jc w:val="center"/>
        </w:trPr>
        <w:tc>
          <w:tcPr>
            <w:tcW w:w="2268" w:type="dxa"/>
            <w:shd w:val="clear" w:color="auto" w:fill="auto"/>
            <w:vAlign w:val="center"/>
            <w:hideMark/>
          </w:tcPr>
          <w:p w14:paraId="62A11C85"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NFI</w:t>
            </w:r>
          </w:p>
        </w:tc>
        <w:tc>
          <w:tcPr>
            <w:tcW w:w="2835" w:type="dxa"/>
            <w:shd w:val="clear" w:color="auto" w:fill="auto"/>
            <w:vAlign w:val="center"/>
            <w:hideMark/>
          </w:tcPr>
          <w:p w14:paraId="59D00503"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0.90</w:t>
            </w:r>
          </w:p>
        </w:tc>
        <w:tc>
          <w:tcPr>
            <w:tcW w:w="1560" w:type="dxa"/>
            <w:shd w:val="clear" w:color="auto" w:fill="auto"/>
            <w:noWrap/>
            <w:vAlign w:val="center"/>
            <w:hideMark/>
          </w:tcPr>
          <w:p w14:paraId="1C5D371B"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0.839</w:t>
            </w:r>
          </w:p>
        </w:tc>
        <w:tc>
          <w:tcPr>
            <w:tcW w:w="1554" w:type="dxa"/>
            <w:shd w:val="clear" w:color="auto" w:fill="auto"/>
            <w:vAlign w:val="center"/>
            <w:hideMark/>
          </w:tcPr>
          <w:p w14:paraId="3F17D9AE"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Marginal Fit</w:t>
            </w:r>
          </w:p>
        </w:tc>
      </w:tr>
      <w:tr w:rsidR="00552DBF" w:rsidRPr="00B1583F" w14:paraId="0368C9D6" w14:textId="77777777" w:rsidTr="00C0455B">
        <w:trPr>
          <w:trHeight w:val="312"/>
          <w:jc w:val="center"/>
        </w:trPr>
        <w:tc>
          <w:tcPr>
            <w:tcW w:w="2268" w:type="dxa"/>
            <w:shd w:val="clear" w:color="auto" w:fill="auto"/>
            <w:vAlign w:val="center"/>
            <w:hideMark/>
          </w:tcPr>
          <w:p w14:paraId="4AB40561"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CFI</w:t>
            </w:r>
          </w:p>
        </w:tc>
        <w:tc>
          <w:tcPr>
            <w:tcW w:w="2835" w:type="dxa"/>
            <w:shd w:val="clear" w:color="auto" w:fill="auto"/>
            <w:vAlign w:val="center"/>
            <w:hideMark/>
          </w:tcPr>
          <w:p w14:paraId="773F2BFB"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0.90</w:t>
            </w:r>
          </w:p>
        </w:tc>
        <w:tc>
          <w:tcPr>
            <w:tcW w:w="1560" w:type="dxa"/>
            <w:shd w:val="clear" w:color="auto" w:fill="auto"/>
            <w:noWrap/>
            <w:vAlign w:val="center"/>
            <w:hideMark/>
          </w:tcPr>
          <w:p w14:paraId="4D8742E7" w14:textId="77777777" w:rsidR="00552DBF" w:rsidRPr="00B1583F" w:rsidRDefault="00552DBF" w:rsidP="004B1F83">
            <w:pPr>
              <w:jc w:val="center"/>
              <w:rPr>
                <w:rFonts w:eastAsia="DengXian"/>
                <w:color w:val="000000" w:themeColor="text1"/>
                <w:lang w:eastAsia="zh-CN"/>
              </w:rPr>
            </w:pPr>
            <w:r w:rsidRPr="00B1583F">
              <w:rPr>
                <w:color w:val="000000" w:themeColor="text1"/>
              </w:rPr>
              <w:t>0.922</w:t>
            </w:r>
          </w:p>
        </w:tc>
        <w:tc>
          <w:tcPr>
            <w:tcW w:w="1554" w:type="dxa"/>
            <w:shd w:val="clear" w:color="auto" w:fill="auto"/>
            <w:vAlign w:val="center"/>
            <w:hideMark/>
          </w:tcPr>
          <w:p w14:paraId="591E8889"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Good Fit</w:t>
            </w:r>
          </w:p>
        </w:tc>
      </w:tr>
      <w:tr w:rsidR="00552DBF" w:rsidRPr="00B1583F" w14:paraId="76A7F325" w14:textId="77777777" w:rsidTr="00C0455B">
        <w:trPr>
          <w:trHeight w:val="312"/>
          <w:jc w:val="center"/>
        </w:trPr>
        <w:tc>
          <w:tcPr>
            <w:tcW w:w="2268" w:type="dxa"/>
            <w:shd w:val="clear" w:color="auto" w:fill="auto"/>
            <w:vAlign w:val="center"/>
            <w:hideMark/>
          </w:tcPr>
          <w:p w14:paraId="6613D6F4"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IFI</w:t>
            </w:r>
          </w:p>
        </w:tc>
        <w:tc>
          <w:tcPr>
            <w:tcW w:w="2835" w:type="dxa"/>
            <w:shd w:val="clear" w:color="auto" w:fill="auto"/>
            <w:vAlign w:val="center"/>
            <w:hideMark/>
          </w:tcPr>
          <w:p w14:paraId="222A4208"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0.90</w:t>
            </w:r>
          </w:p>
        </w:tc>
        <w:tc>
          <w:tcPr>
            <w:tcW w:w="1560" w:type="dxa"/>
            <w:shd w:val="clear" w:color="auto" w:fill="auto"/>
            <w:noWrap/>
            <w:vAlign w:val="center"/>
            <w:hideMark/>
          </w:tcPr>
          <w:p w14:paraId="4A33FC41"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0.923</w:t>
            </w:r>
          </w:p>
        </w:tc>
        <w:tc>
          <w:tcPr>
            <w:tcW w:w="1554" w:type="dxa"/>
            <w:shd w:val="clear" w:color="auto" w:fill="auto"/>
            <w:vAlign w:val="center"/>
            <w:hideMark/>
          </w:tcPr>
          <w:p w14:paraId="4761312A"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Good Fit</w:t>
            </w:r>
          </w:p>
        </w:tc>
      </w:tr>
      <w:tr w:rsidR="00552DBF" w:rsidRPr="00B1583F" w14:paraId="68371AD6" w14:textId="77777777" w:rsidTr="00C0455B">
        <w:trPr>
          <w:trHeight w:val="312"/>
          <w:jc w:val="center"/>
        </w:trPr>
        <w:tc>
          <w:tcPr>
            <w:tcW w:w="2268" w:type="dxa"/>
            <w:shd w:val="clear" w:color="auto" w:fill="auto"/>
            <w:vAlign w:val="center"/>
            <w:hideMark/>
          </w:tcPr>
          <w:p w14:paraId="2427B8F2"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PGFI</w:t>
            </w:r>
          </w:p>
        </w:tc>
        <w:tc>
          <w:tcPr>
            <w:tcW w:w="2835" w:type="dxa"/>
            <w:shd w:val="clear" w:color="auto" w:fill="auto"/>
            <w:vAlign w:val="center"/>
            <w:hideMark/>
          </w:tcPr>
          <w:p w14:paraId="22EEE1F9"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0.50</w:t>
            </w:r>
          </w:p>
        </w:tc>
        <w:tc>
          <w:tcPr>
            <w:tcW w:w="1560" w:type="dxa"/>
            <w:shd w:val="clear" w:color="auto" w:fill="auto"/>
            <w:noWrap/>
            <w:vAlign w:val="center"/>
            <w:hideMark/>
          </w:tcPr>
          <w:p w14:paraId="415FE0ED"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0.654</w:t>
            </w:r>
          </w:p>
        </w:tc>
        <w:tc>
          <w:tcPr>
            <w:tcW w:w="1554" w:type="dxa"/>
            <w:shd w:val="clear" w:color="auto" w:fill="auto"/>
            <w:vAlign w:val="center"/>
            <w:hideMark/>
          </w:tcPr>
          <w:p w14:paraId="1644CB47"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Good Fit</w:t>
            </w:r>
          </w:p>
        </w:tc>
      </w:tr>
      <w:tr w:rsidR="00552DBF" w:rsidRPr="00B1583F" w14:paraId="34FA302D" w14:textId="77777777" w:rsidTr="00C0455B">
        <w:trPr>
          <w:trHeight w:val="312"/>
          <w:jc w:val="center"/>
        </w:trPr>
        <w:tc>
          <w:tcPr>
            <w:tcW w:w="2268" w:type="dxa"/>
            <w:shd w:val="clear" w:color="auto" w:fill="auto"/>
            <w:vAlign w:val="center"/>
            <w:hideMark/>
          </w:tcPr>
          <w:p w14:paraId="250D7EDA"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PNFI</w:t>
            </w:r>
          </w:p>
        </w:tc>
        <w:tc>
          <w:tcPr>
            <w:tcW w:w="2835" w:type="dxa"/>
            <w:shd w:val="clear" w:color="auto" w:fill="auto"/>
            <w:vAlign w:val="center"/>
            <w:hideMark/>
          </w:tcPr>
          <w:p w14:paraId="11C83562"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0.50</w:t>
            </w:r>
          </w:p>
        </w:tc>
        <w:tc>
          <w:tcPr>
            <w:tcW w:w="1560" w:type="dxa"/>
            <w:shd w:val="clear" w:color="auto" w:fill="auto"/>
            <w:noWrap/>
            <w:vAlign w:val="center"/>
            <w:hideMark/>
          </w:tcPr>
          <w:p w14:paraId="48B4AF51"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0.741</w:t>
            </w:r>
          </w:p>
        </w:tc>
        <w:tc>
          <w:tcPr>
            <w:tcW w:w="1554" w:type="dxa"/>
            <w:shd w:val="clear" w:color="auto" w:fill="auto"/>
            <w:vAlign w:val="center"/>
            <w:hideMark/>
          </w:tcPr>
          <w:p w14:paraId="56B6918A"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Good Fit</w:t>
            </w:r>
          </w:p>
        </w:tc>
      </w:tr>
      <w:tr w:rsidR="00552DBF" w:rsidRPr="00B1583F" w14:paraId="36DC6B46" w14:textId="77777777" w:rsidTr="00C0455B">
        <w:trPr>
          <w:trHeight w:val="312"/>
          <w:jc w:val="center"/>
        </w:trPr>
        <w:tc>
          <w:tcPr>
            <w:tcW w:w="2268" w:type="dxa"/>
            <w:shd w:val="clear" w:color="auto" w:fill="auto"/>
            <w:vAlign w:val="center"/>
            <w:hideMark/>
          </w:tcPr>
          <w:p w14:paraId="7D170E67"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PCFI</w:t>
            </w:r>
          </w:p>
        </w:tc>
        <w:tc>
          <w:tcPr>
            <w:tcW w:w="2835" w:type="dxa"/>
            <w:shd w:val="clear" w:color="auto" w:fill="auto"/>
            <w:vAlign w:val="center"/>
            <w:hideMark/>
          </w:tcPr>
          <w:p w14:paraId="7890805F"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 0.50</w:t>
            </w:r>
          </w:p>
        </w:tc>
        <w:tc>
          <w:tcPr>
            <w:tcW w:w="1560" w:type="dxa"/>
            <w:shd w:val="clear" w:color="auto" w:fill="auto"/>
            <w:noWrap/>
            <w:vAlign w:val="center"/>
            <w:hideMark/>
          </w:tcPr>
          <w:p w14:paraId="5A99BF8F" w14:textId="77777777" w:rsidR="00552DBF" w:rsidRPr="00B1583F" w:rsidRDefault="00552DBF" w:rsidP="004B1F83">
            <w:pPr>
              <w:jc w:val="center"/>
              <w:rPr>
                <w:rFonts w:eastAsia="DengXian"/>
                <w:color w:val="000000" w:themeColor="text1"/>
                <w:lang w:eastAsia="zh-CN"/>
              </w:rPr>
            </w:pPr>
            <w:r w:rsidRPr="00B1583F">
              <w:rPr>
                <w:rFonts w:eastAsia="DengXian"/>
                <w:color w:val="000000" w:themeColor="text1"/>
                <w:lang w:eastAsia="zh-CN"/>
              </w:rPr>
              <w:t>0.814</w:t>
            </w:r>
          </w:p>
        </w:tc>
        <w:tc>
          <w:tcPr>
            <w:tcW w:w="1554" w:type="dxa"/>
            <w:shd w:val="clear" w:color="auto" w:fill="auto"/>
            <w:vAlign w:val="center"/>
            <w:hideMark/>
          </w:tcPr>
          <w:p w14:paraId="5756C550" w14:textId="77777777" w:rsidR="00552DBF" w:rsidRPr="00B1583F" w:rsidRDefault="00552DBF" w:rsidP="004B1F83">
            <w:pPr>
              <w:keepNext/>
              <w:jc w:val="center"/>
              <w:rPr>
                <w:rFonts w:eastAsia="DengXian"/>
                <w:color w:val="000000" w:themeColor="text1"/>
                <w:lang w:eastAsia="zh-CN"/>
              </w:rPr>
            </w:pPr>
            <w:r w:rsidRPr="00B1583F">
              <w:rPr>
                <w:rFonts w:eastAsia="DengXian"/>
                <w:color w:val="000000" w:themeColor="text1"/>
                <w:lang w:eastAsia="zh-CN"/>
              </w:rPr>
              <w:t>Good Fit</w:t>
            </w:r>
          </w:p>
        </w:tc>
      </w:tr>
    </w:tbl>
    <w:p w14:paraId="14C6A85D" w14:textId="77777777" w:rsidR="009B6E31" w:rsidRPr="00B1583F" w:rsidRDefault="009B6E31" w:rsidP="00C0455B">
      <w:pPr>
        <w:pStyle w:val="BodyText"/>
        <w:spacing w:line="240" w:lineRule="atLeast"/>
        <w:ind w:right="11"/>
        <w:jc w:val="center"/>
        <w:rPr>
          <w:bCs/>
          <w:lang w:val="en-US"/>
        </w:rPr>
      </w:pPr>
      <w:r w:rsidRPr="00B1583F">
        <w:rPr>
          <w:bCs/>
        </w:rPr>
        <w:t>Source: Data Processing Results (2023)</w:t>
      </w:r>
    </w:p>
    <w:p w14:paraId="2435ABDD" w14:textId="4A78189C" w:rsidR="009B6E31" w:rsidRPr="00B1583F" w:rsidRDefault="009B6E31" w:rsidP="00534D75">
      <w:pPr>
        <w:pStyle w:val="BodyText"/>
        <w:spacing w:line="240" w:lineRule="atLeast"/>
        <w:ind w:right="11" w:firstLine="720"/>
        <w:jc w:val="both"/>
        <w:rPr>
          <w:bCs/>
          <w:lang w:val="en-US"/>
        </w:rPr>
      </w:pPr>
      <w:r w:rsidRPr="00B1583F">
        <w:rPr>
          <w:bCs/>
        </w:rPr>
        <w:t>Based on Table 9 the results of the research model are declared good fit  by looking at the value of chi-square with a value of 469.757, probability  with a value of 0.1773, GFI with a value of 0.802, RMSEA with a value of 0.072, RMR with a value of 0.022, AGFI with a value of 0.757, TLI with a value of 0.911, NFI with a value of 0.839, CFI with a value of 0.922, IFI with a value of 0.923, PGFI with a value of 0.644,  PNFI with a value of 0.741, PCFI with a value of 0.814. From these values, it can be concluded that there are 8 good fit values so that the form of research can be continued to the next method.</w:t>
      </w:r>
    </w:p>
    <w:p w14:paraId="3A0EF9FA" w14:textId="77777777" w:rsidR="009B6E31" w:rsidRPr="00B1583F" w:rsidRDefault="009B6E31" w:rsidP="00534D75">
      <w:pPr>
        <w:pStyle w:val="BodyText"/>
        <w:spacing w:line="240" w:lineRule="atLeast"/>
        <w:ind w:right="11" w:firstLine="720"/>
        <w:jc w:val="both"/>
        <w:rPr>
          <w:b/>
          <w:bCs/>
          <w:lang w:val="en-ID"/>
        </w:rPr>
      </w:pPr>
      <w:bookmarkStart w:id="22" w:name="_Toc143802626"/>
    </w:p>
    <w:p w14:paraId="6B98CA9A" w14:textId="274B0FE7" w:rsidR="009B6E31" w:rsidRPr="00B1583F" w:rsidRDefault="009B6E31" w:rsidP="00C0455B">
      <w:pPr>
        <w:pStyle w:val="BodyText"/>
        <w:spacing w:line="240" w:lineRule="atLeast"/>
        <w:ind w:right="11"/>
        <w:jc w:val="both"/>
        <w:rPr>
          <w:b/>
          <w:bCs/>
          <w:lang w:val="en-ID"/>
        </w:rPr>
      </w:pPr>
      <w:r w:rsidRPr="00B1583F">
        <w:rPr>
          <w:b/>
          <w:bCs/>
        </w:rPr>
        <w:t>Results of hypothesis testing (influence between variables)</w:t>
      </w:r>
      <w:bookmarkEnd w:id="22"/>
    </w:p>
    <w:p w14:paraId="5FA16D87" w14:textId="50DD4A60" w:rsidR="009B6E31" w:rsidRPr="00B1583F" w:rsidRDefault="009B6E31" w:rsidP="00C0455B">
      <w:pPr>
        <w:pStyle w:val="BodyText"/>
        <w:spacing w:line="240" w:lineRule="atLeast"/>
        <w:ind w:right="11"/>
        <w:jc w:val="both"/>
        <w:rPr>
          <w:b/>
          <w:bCs/>
          <w:lang w:val="en-US"/>
        </w:rPr>
      </w:pPr>
      <w:bookmarkStart w:id="23" w:name="_Toc143802627"/>
      <w:r w:rsidRPr="00B1583F">
        <w:rPr>
          <w:b/>
          <w:bCs/>
        </w:rPr>
        <w:t>Hypothesis Testing Results</w:t>
      </w:r>
      <w:bookmarkEnd w:id="23"/>
    </w:p>
    <w:p w14:paraId="4EF3D059" w14:textId="77777777" w:rsidR="009B6E31" w:rsidRPr="00B1583F" w:rsidRDefault="009B6E31" w:rsidP="00534D75">
      <w:pPr>
        <w:pStyle w:val="BodyText"/>
        <w:spacing w:line="240" w:lineRule="atLeast"/>
        <w:ind w:right="11" w:firstLine="720"/>
        <w:jc w:val="both"/>
        <w:rPr>
          <w:lang w:val="en-US"/>
        </w:rPr>
      </w:pPr>
      <w:r w:rsidRPr="00B1583F">
        <w:t>Hypothesis testing is done after the research model can be considered fit. While the basis for decision making is as follows:</w:t>
      </w:r>
    </w:p>
    <w:p w14:paraId="7A8CCD48" w14:textId="77777777" w:rsidR="009B6E31" w:rsidRPr="00B1583F" w:rsidRDefault="009B6E31" w:rsidP="00C0455B">
      <w:pPr>
        <w:pStyle w:val="BodyText"/>
        <w:numPr>
          <w:ilvl w:val="0"/>
          <w:numId w:val="262"/>
        </w:numPr>
        <w:tabs>
          <w:tab w:val="clear" w:pos="720"/>
          <w:tab w:val="num" w:pos="851"/>
        </w:tabs>
        <w:spacing w:line="240" w:lineRule="atLeast"/>
        <w:ind w:left="284" w:right="11" w:hanging="284"/>
        <w:jc w:val="both"/>
        <w:rPr>
          <w:lang w:val="en-ID"/>
        </w:rPr>
      </w:pPr>
      <w:r w:rsidRPr="00B1583F">
        <w:t>If the P (Probability) value &gt; 0.05 or CR &lt; 1.96, then H1 is rejected and H0 is accepted (no effect)</w:t>
      </w:r>
    </w:p>
    <w:p w14:paraId="06AC3307" w14:textId="77777777" w:rsidR="009B6E31" w:rsidRPr="00B1583F" w:rsidRDefault="009B6E31" w:rsidP="00C0455B">
      <w:pPr>
        <w:pStyle w:val="BodyText"/>
        <w:numPr>
          <w:ilvl w:val="0"/>
          <w:numId w:val="262"/>
        </w:numPr>
        <w:tabs>
          <w:tab w:val="clear" w:pos="720"/>
          <w:tab w:val="num" w:pos="851"/>
        </w:tabs>
        <w:spacing w:line="240" w:lineRule="atLeast"/>
        <w:ind w:left="284" w:right="11" w:hanging="284"/>
        <w:jc w:val="both"/>
        <w:rPr>
          <w:lang w:val="en-ID"/>
        </w:rPr>
      </w:pPr>
      <w:r w:rsidRPr="00B1583F">
        <w:t>If the value of P (Probalitias) ≤ 0.05 and CR ≥ 1.96 then H1 is accepted and H0 is rejected (there is an effect)</w:t>
      </w:r>
    </w:p>
    <w:p w14:paraId="172E4E5D" w14:textId="5E786863" w:rsidR="009B6E31" w:rsidRPr="00B1583F" w:rsidRDefault="009B6E31" w:rsidP="00C0455B">
      <w:pPr>
        <w:pStyle w:val="BodyText"/>
        <w:tabs>
          <w:tab w:val="num" w:pos="851"/>
        </w:tabs>
        <w:spacing w:line="240" w:lineRule="atLeast"/>
        <w:ind w:left="284" w:right="11" w:hanging="284"/>
        <w:jc w:val="both"/>
        <w:rPr>
          <w:lang w:val="en-US"/>
        </w:rPr>
      </w:pPr>
      <w:r w:rsidRPr="00B1583F">
        <w:t>Hypothesis testing is carried out by looking at the results of the regression weight research mode</w:t>
      </w:r>
      <w:r w:rsidR="00C0455B">
        <w:t>l</w:t>
      </w:r>
      <w:r w:rsidRPr="00B1583F">
        <w:t>. Table 1</w:t>
      </w:r>
      <w:r w:rsidR="00C0455B">
        <w:t>0</w:t>
      </w:r>
      <w:r w:rsidRPr="00B1583F">
        <w:t xml:space="preserve"> describes the estimation results of the research model.</w:t>
      </w:r>
    </w:p>
    <w:p w14:paraId="03B1561F" w14:textId="673F7746" w:rsidR="00EE68A4" w:rsidRPr="00B1583F" w:rsidRDefault="009B6E31" w:rsidP="00552DBF">
      <w:pPr>
        <w:pStyle w:val="BodyText"/>
        <w:spacing w:line="240" w:lineRule="atLeast"/>
        <w:ind w:right="11"/>
        <w:jc w:val="center"/>
        <w:rPr>
          <w:b/>
          <w:bCs/>
          <w:lang w:val="en-US"/>
        </w:rPr>
      </w:pPr>
      <w:bookmarkStart w:id="24" w:name="_Toc144408798"/>
      <w:r w:rsidRPr="00B1583F">
        <w:rPr>
          <w:b/>
          <w:bCs/>
        </w:rPr>
        <w:t xml:space="preserve">Table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10</w:t>
      </w:r>
      <w:r w:rsidRPr="00B1583F">
        <w:fldChar w:fldCharType="end"/>
      </w:r>
      <w:r w:rsidRPr="00B1583F">
        <w:rPr>
          <w:b/>
          <w:bCs/>
        </w:rPr>
        <w:t xml:space="preserve"> Results of Structural Model Coefficient Evaluation</w:t>
      </w:r>
      <w:bookmarkEnd w:id="24"/>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47"/>
        <w:gridCol w:w="2271"/>
        <w:gridCol w:w="1263"/>
        <w:gridCol w:w="700"/>
        <w:gridCol w:w="756"/>
        <w:gridCol w:w="677"/>
      </w:tblGrid>
      <w:tr w:rsidR="00552DBF" w:rsidRPr="00B1583F" w14:paraId="117D1839" w14:textId="77777777" w:rsidTr="00C0455B">
        <w:trPr>
          <w:jc w:val="center"/>
        </w:trPr>
        <w:tc>
          <w:tcPr>
            <w:tcW w:w="4818" w:type="dxa"/>
            <w:gridSpan w:val="2"/>
          </w:tcPr>
          <w:p w14:paraId="38F9831F" w14:textId="77777777" w:rsidR="00552DBF" w:rsidRPr="00B1583F" w:rsidRDefault="00552DBF" w:rsidP="004B1F83">
            <w:pPr>
              <w:contextualSpacing/>
              <w:jc w:val="center"/>
              <w:rPr>
                <w:rFonts w:eastAsia="Calibri"/>
                <w:b/>
              </w:rPr>
            </w:pPr>
            <w:r w:rsidRPr="00B1583F">
              <w:rPr>
                <w:rFonts w:eastAsia="Calibri"/>
                <w:b/>
              </w:rPr>
              <w:t>Keterangan</w:t>
            </w:r>
          </w:p>
        </w:tc>
        <w:tc>
          <w:tcPr>
            <w:tcW w:w="1263" w:type="dxa"/>
          </w:tcPr>
          <w:p w14:paraId="572805EA" w14:textId="77777777" w:rsidR="00552DBF" w:rsidRPr="00B1583F" w:rsidRDefault="00552DBF" w:rsidP="004B1F83">
            <w:pPr>
              <w:contextualSpacing/>
              <w:jc w:val="center"/>
              <w:rPr>
                <w:rFonts w:eastAsia="Calibri"/>
                <w:b/>
              </w:rPr>
            </w:pPr>
            <w:r w:rsidRPr="00B1583F">
              <w:rPr>
                <w:rFonts w:eastAsia="Calibri"/>
                <w:b/>
              </w:rPr>
              <w:t>Estimate</w:t>
            </w:r>
          </w:p>
        </w:tc>
        <w:tc>
          <w:tcPr>
            <w:tcW w:w="700" w:type="dxa"/>
          </w:tcPr>
          <w:p w14:paraId="3577D10D" w14:textId="77777777" w:rsidR="00552DBF" w:rsidRPr="00B1583F" w:rsidRDefault="00552DBF" w:rsidP="004B1F83">
            <w:pPr>
              <w:contextualSpacing/>
              <w:jc w:val="center"/>
              <w:rPr>
                <w:rFonts w:eastAsia="Calibri"/>
                <w:b/>
              </w:rPr>
            </w:pPr>
            <w:r w:rsidRPr="00B1583F">
              <w:rPr>
                <w:rFonts w:eastAsia="Calibri"/>
                <w:b/>
              </w:rPr>
              <w:t>SE</w:t>
            </w:r>
          </w:p>
        </w:tc>
        <w:tc>
          <w:tcPr>
            <w:tcW w:w="756" w:type="dxa"/>
          </w:tcPr>
          <w:p w14:paraId="509BC0E7" w14:textId="77777777" w:rsidR="00552DBF" w:rsidRPr="00B1583F" w:rsidRDefault="00552DBF" w:rsidP="004B1F83">
            <w:pPr>
              <w:contextualSpacing/>
              <w:jc w:val="center"/>
              <w:rPr>
                <w:rFonts w:eastAsia="Calibri"/>
                <w:b/>
              </w:rPr>
            </w:pPr>
            <w:r w:rsidRPr="00B1583F">
              <w:rPr>
                <w:rFonts w:eastAsia="Calibri"/>
                <w:b/>
              </w:rPr>
              <w:t>CR</w:t>
            </w:r>
          </w:p>
        </w:tc>
        <w:tc>
          <w:tcPr>
            <w:tcW w:w="677" w:type="dxa"/>
          </w:tcPr>
          <w:p w14:paraId="02444E51" w14:textId="77777777" w:rsidR="00552DBF" w:rsidRPr="00B1583F" w:rsidRDefault="00552DBF" w:rsidP="004B1F83">
            <w:pPr>
              <w:contextualSpacing/>
              <w:jc w:val="center"/>
              <w:rPr>
                <w:rFonts w:eastAsia="Calibri"/>
                <w:b/>
              </w:rPr>
            </w:pPr>
            <w:r w:rsidRPr="00B1583F">
              <w:rPr>
                <w:rFonts w:eastAsia="Calibri"/>
                <w:b/>
              </w:rPr>
              <w:t>P</w:t>
            </w:r>
          </w:p>
        </w:tc>
      </w:tr>
      <w:tr w:rsidR="00552DBF" w:rsidRPr="00B1583F" w14:paraId="424BF2DB" w14:textId="77777777" w:rsidTr="00C0455B">
        <w:trPr>
          <w:jc w:val="center"/>
        </w:trPr>
        <w:tc>
          <w:tcPr>
            <w:tcW w:w="2547" w:type="dxa"/>
          </w:tcPr>
          <w:p w14:paraId="07170F4A" w14:textId="77777777" w:rsidR="00552DBF" w:rsidRPr="00B1583F" w:rsidRDefault="00552DBF" w:rsidP="004B1F83">
            <w:pPr>
              <w:contextualSpacing/>
              <w:rPr>
                <w:rFonts w:eastAsia="Calibri"/>
                <w:b/>
              </w:rPr>
            </w:pPr>
            <w:r w:rsidRPr="00B1583F">
              <w:rPr>
                <w:rFonts w:eastAsia="Calibri"/>
                <w:bCs/>
              </w:rPr>
              <w:t xml:space="preserve">Purchase_Decision  </w:t>
            </w:r>
            <w:r w:rsidRPr="00B1583F">
              <w:sym w:font="Wingdings" w:char="F0DF"/>
            </w:r>
          </w:p>
        </w:tc>
        <w:tc>
          <w:tcPr>
            <w:tcW w:w="2268" w:type="dxa"/>
          </w:tcPr>
          <w:p w14:paraId="1AB2466D" w14:textId="77777777" w:rsidR="00552DBF" w:rsidRPr="00B1583F" w:rsidRDefault="00552DBF" w:rsidP="004B1F83">
            <w:pPr>
              <w:contextualSpacing/>
              <w:rPr>
                <w:rFonts w:eastAsia="Calibri"/>
                <w:bCs/>
              </w:rPr>
            </w:pPr>
            <w:r w:rsidRPr="00B1583F">
              <w:rPr>
                <w:rFonts w:eastAsia="Calibri"/>
                <w:bCs/>
              </w:rPr>
              <w:t>Celebrity_Endorser</w:t>
            </w:r>
          </w:p>
        </w:tc>
        <w:tc>
          <w:tcPr>
            <w:tcW w:w="1263" w:type="dxa"/>
          </w:tcPr>
          <w:p w14:paraId="44449472" w14:textId="77777777" w:rsidR="00552DBF" w:rsidRPr="00B1583F" w:rsidRDefault="00552DBF" w:rsidP="004B1F83">
            <w:pPr>
              <w:contextualSpacing/>
              <w:jc w:val="center"/>
              <w:rPr>
                <w:rFonts w:eastAsia="Calibri"/>
                <w:bCs/>
                <w:color w:val="FF0000"/>
              </w:rPr>
            </w:pPr>
            <w:r w:rsidRPr="00B1583F">
              <w:rPr>
                <w:rFonts w:eastAsia="Calibri"/>
                <w:bCs/>
                <w:color w:val="FF0000"/>
              </w:rPr>
              <w:t>.012</w:t>
            </w:r>
          </w:p>
        </w:tc>
        <w:tc>
          <w:tcPr>
            <w:tcW w:w="700" w:type="dxa"/>
          </w:tcPr>
          <w:p w14:paraId="15FFB2E2" w14:textId="77777777" w:rsidR="00552DBF" w:rsidRPr="00B1583F" w:rsidRDefault="00552DBF" w:rsidP="004B1F83">
            <w:pPr>
              <w:contextualSpacing/>
              <w:jc w:val="center"/>
              <w:rPr>
                <w:rFonts w:eastAsia="Calibri"/>
                <w:bCs/>
                <w:color w:val="FF0000"/>
              </w:rPr>
            </w:pPr>
            <w:r w:rsidRPr="00B1583F">
              <w:rPr>
                <w:rFonts w:eastAsia="Calibri"/>
                <w:bCs/>
                <w:color w:val="FF0000"/>
              </w:rPr>
              <w:t>.085</w:t>
            </w:r>
          </w:p>
        </w:tc>
        <w:tc>
          <w:tcPr>
            <w:tcW w:w="756" w:type="dxa"/>
          </w:tcPr>
          <w:p w14:paraId="0D7E36EF" w14:textId="77777777" w:rsidR="00552DBF" w:rsidRPr="00B1583F" w:rsidRDefault="00552DBF" w:rsidP="004B1F83">
            <w:pPr>
              <w:contextualSpacing/>
              <w:jc w:val="center"/>
              <w:rPr>
                <w:rFonts w:eastAsia="Calibri"/>
                <w:bCs/>
                <w:color w:val="FF0000"/>
              </w:rPr>
            </w:pPr>
            <w:r w:rsidRPr="00B1583F">
              <w:rPr>
                <w:rFonts w:eastAsia="Calibri"/>
                <w:bCs/>
                <w:color w:val="FF0000"/>
              </w:rPr>
              <w:t>.142</w:t>
            </w:r>
          </w:p>
        </w:tc>
        <w:tc>
          <w:tcPr>
            <w:tcW w:w="677" w:type="dxa"/>
          </w:tcPr>
          <w:p w14:paraId="3E0E3675" w14:textId="77777777" w:rsidR="00552DBF" w:rsidRPr="00B1583F" w:rsidRDefault="00552DBF" w:rsidP="004B1F83">
            <w:pPr>
              <w:contextualSpacing/>
              <w:jc w:val="center"/>
              <w:rPr>
                <w:rFonts w:eastAsia="Calibri"/>
                <w:bCs/>
                <w:color w:val="FF0000"/>
              </w:rPr>
            </w:pPr>
            <w:r w:rsidRPr="00B1583F">
              <w:rPr>
                <w:rFonts w:eastAsia="Calibri"/>
                <w:bCs/>
                <w:color w:val="FF0000"/>
              </w:rPr>
              <w:t>.887</w:t>
            </w:r>
          </w:p>
        </w:tc>
      </w:tr>
      <w:tr w:rsidR="00552DBF" w:rsidRPr="00B1583F" w14:paraId="452EEE0A" w14:textId="77777777" w:rsidTr="00C0455B">
        <w:trPr>
          <w:jc w:val="center"/>
        </w:trPr>
        <w:tc>
          <w:tcPr>
            <w:tcW w:w="2547" w:type="dxa"/>
          </w:tcPr>
          <w:p w14:paraId="76B098EB" w14:textId="77777777" w:rsidR="00552DBF" w:rsidRPr="00B1583F" w:rsidRDefault="00552DBF" w:rsidP="004B1F83">
            <w:pPr>
              <w:contextualSpacing/>
              <w:rPr>
                <w:rFonts w:eastAsia="Calibri"/>
                <w:bCs/>
              </w:rPr>
            </w:pPr>
            <w:r w:rsidRPr="00B1583F">
              <w:rPr>
                <w:color w:val="000000"/>
              </w:rPr>
              <w:t xml:space="preserve">Purchase_Decision  </w:t>
            </w:r>
            <w:r w:rsidRPr="00B1583F">
              <w:sym w:font="Wingdings" w:char="F0DF"/>
            </w:r>
          </w:p>
        </w:tc>
        <w:tc>
          <w:tcPr>
            <w:tcW w:w="2268" w:type="dxa"/>
          </w:tcPr>
          <w:p w14:paraId="6FE755A5" w14:textId="77777777" w:rsidR="00552DBF" w:rsidRPr="00B1583F" w:rsidRDefault="00552DBF" w:rsidP="004B1F83">
            <w:pPr>
              <w:contextualSpacing/>
              <w:rPr>
                <w:rFonts w:eastAsia="Calibri"/>
                <w:bCs/>
              </w:rPr>
            </w:pPr>
            <w:r w:rsidRPr="00B1583F">
              <w:rPr>
                <w:rFonts w:eastAsia="Calibri"/>
                <w:bCs/>
              </w:rPr>
              <w:t>Price</w:t>
            </w:r>
          </w:p>
        </w:tc>
        <w:tc>
          <w:tcPr>
            <w:tcW w:w="1263" w:type="dxa"/>
          </w:tcPr>
          <w:p w14:paraId="18CD98E6" w14:textId="77777777" w:rsidR="00552DBF" w:rsidRPr="00B1583F" w:rsidRDefault="00552DBF" w:rsidP="004B1F83">
            <w:pPr>
              <w:contextualSpacing/>
              <w:jc w:val="center"/>
              <w:rPr>
                <w:rFonts w:eastAsia="Calibri"/>
                <w:bCs/>
              </w:rPr>
            </w:pPr>
            <w:r w:rsidRPr="00B1583F">
              <w:rPr>
                <w:rFonts w:eastAsia="Calibri"/>
                <w:bCs/>
              </w:rPr>
              <w:t>.388</w:t>
            </w:r>
          </w:p>
        </w:tc>
        <w:tc>
          <w:tcPr>
            <w:tcW w:w="700" w:type="dxa"/>
          </w:tcPr>
          <w:p w14:paraId="226F7012" w14:textId="77777777" w:rsidR="00552DBF" w:rsidRPr="00B1583F" w:rsidRDefault="00552DBF" w:rsidP="004B1F83">
            <w:pPr>
              <w:contextualSpacing/>
              <w:jc w:val="center"/>
              <w:rPr>
                <w:rFonts w:eastAsia="Calibri"/>
                <w:bCs/>
              </w:rPr>
            </w:pPr>
            <w:r w:rsidRPr="00B1583F">
              <w:rPr>
                <w:rFonts w:eastAsia="Calibri"/>
                <w:bCs/>
              </w:rPr>
              <w:t>.131</w:t>
            </w:r>
          </w:p>
        </w:tc>
        <w:tc>
          <w:tcPr>
            <w:tcW w:w="756" w:type="dxa"/>
          </w:tcPr>
          <w:p w14:paraId="282B2514" w14:textId="77777777" w:rsidR="00552DBF" w:rsidRPr="00B1583F" w:rsidRDefault="00552DBF" w:rsidP="004B1F83">
            <w:pPr>
              <w:contextualSpacing/>
              <w:jc w:val="center"/>
              <w:rPr>
                <w:rFonts w:eastAsia="Calibri"/>
                <w:bCs/>
              </w:rPr>
            </w:pPr>
            <w:r w:rsidRPr="00B1583F">
              <w:rPr>
                <w:rFonts w:eastAsia="Calibri"/>
                <w:bCs/>
              </w:rPr>
              <w:t>2.955</w:t>
            </w:r>
          </w:p>
        </w:tc>
        <w:tc>
          <w:tcPr>
            <w:tcW w:w="677" w:type="dxa"/>
          </w:tcPr>
          <w:p w14:paraId="1A3A2F22" w14:textId="77777777" w:rsidR="00552DBF" w:rsidRPr="00B1583F" w:rsidRDefault="00552DBF" w:rsidP="004B1F83">
            <w:pPr>
              <w:contextualSpacing/>
              <w:jc w:val="center"/>
              <w:rPr>
                <w:rFonts w:eastAsia="Calibri"/>
                <w:bCs/>
              </w:rPr>
            </w:pPr>
            <w:r w:rsidRPr="00B1583F">
              <w:rPr>
                <w:rFonts w:eastAsia="Calibri"/>
                <w:bCs/>
              </w:rPr>
              <w:t>.003</w:t>
            </w:r>
          </w:p>
        </w:tc>
      </w:tr>
      <w:tr w:rsidR="00552DBF" w:rsidRPr="00B1583F" w14:paraId="60FA002F" w14:textId="77777777" w:rsidTr="00C0455B">
        <w:trPr>
          <w:jc w:val="center"/>
        </w:trPr>
        <w:tc>
          <w:tcPr>
            <w:tcW w:w="2547" w:type="dxa"/>
          </w:tcPr>
          <w:p w14:paraId="346EC26F" w14:textId="77777777" w:rsidR="00552DBF" w:rsidRPr="00B1583F" w:rsidRDefault="00552DBF" w:rsidP="004B1F83">
            <w:pPr>
              <w:contextualSpacing/>
              <w:rPr>
                <w:rFonts w:eastAsia="Calibri"/>
                <w:bCs/>
              </w:rPr>
            </w:pPr>
            <w:r w:rsidRPr="00B1583F">
              <w:rPr>
                <w:color w:val="000000"/>
              </w:rPr>
              <w:t xml:space="preserve">Purchase_Decision  </w:t>
            </w:r>
            <w:r w:rsidRPr="00B1583F">
              <w:sym w:font="Wingdings" w:char="F0DF"/>
            </w:r>
          </w:p>
        </w:tc>
        <w:tc>
          <w:tcPr>
            <w:tcW w:w="2268" w:type="dxa"/>
          </w:tcPr>
          <w:p w14:paraId="1825FD22" w14:textId="77777777" w:rsidR="00552DBF" w:rsidRPr="00B1583F" w:rsidRDefault="00552DBF" w:rsidP="004B1F83">
            <w:pPr>
              <w:contextualSpacing/>
              <w:rPr>
                <w:rFonts w:eastAsia="Calibri"/>
                <w:bCs/>
              </w:rPr>
            </w:pPr>
            <w:r w:rsidRPr="00B1583F">
              <w:rPr>
                <w:rFonts w:eastAsia="Calibri"/>
                <w:bCs/>
              </w:rPr>
              <w:t>Social_Media</w:t>
            </w:r>
          </w:p>
        </w:tc>
        <w:tc>
          <w:tcPr>
            <w:tcW w:w="1263" w:type="dxa"/>
          </w:tcPr>
          <w:p w14:paraId="046CCEE8" w14:textId="77777777" w:rsidR="00552DBF" w:rsidRPr="00B1583F" w:rsidRDefault="00552DBF" w:rsidP="004B1F83">
            <w:pPr>
              <w:contextualSpacing/>
              <w:jc w:val="center"/>
              <w:rPr>
                <w:rFonts w:eastAsia="Calibri"/>
                <w:bCs/>
                <w:color w:val="FF0000"/>
              </w:rPr>
            </w:pPr>
            <w:r w:rsidRPr="00B1583F">
              <w:rPr>
                <w:rFonts w:eastAsia="Calibri"/>
                <w:bCs/>
                <w:color w:val="FF0000"/>
              </w:rPr>
              <w:t>.077</w:t>
            </w:r>
          </w:p>
        </w:tc>
        <w:tc>
          <w:tcPr>
            <w:tcW w:w="700" w:type="dxa"/>
          </w:tcPr>
          <w:p w14:paraId="5D4A4DAE" w14:textId="77777777" w:rsidR="00552DBF" w:rsidRPr="00B1583F" w:rsidRDefault="00552DBF" w:rsidP="004B1F83">
            <w:pPr>
              <w:contextualSpacing/>
              <w:jc w:val="center"/>
              <w:rPr>
                <w:rFonts w:eastAsia="Calibri"/>
                <w:bCs/>
                <w:color w:val="FF0000"/>
              </w:rPr>
            </w:pPr>
            <w:r w:rsidRPr="00B1583F">
              <w:rPr>
                <w:rFonts w:eastAsia="Calibri"/>
                <w:bCs/>
                <w:color w:val="FF0000"/>
              </w:rPr>
              <w:t>.109</w:t>
            </w:r>
          </w:p>
        </w:tc>
        <w:tc>
          <w:tcPr>
            <w:tcW w:w="756" w:type="dxa"/>
          </w:tcPr>
          <w:p w14:paraId="0692FD48" w14:textId="77777777" w:rsidR="00552DBF" w:rsidRPr="00B1583F" w:rsidRDefault="00552DBF" w:rsidP="004B1F83">
            <w:pPr>
              <w:contextualSpacing/>
              <w:jc w:val="center"/>
              <w:rPr>
                <w:rFonts w:eastAsia="Calibri"/>
                <w:bCs/>
                <w:color w:val="FF0000"/>
              </w:rPr>
            </w:pPr>
            <w:r w:rsidRPr="00B1583F">
              <w:rPr>
                <w:rFonts w:eastAsia="Calibri"/>
                <w:bCs/>
                <w:color w:val="FF0000"/>
              </w:rPr>
              <w:t>.706</w:t>
            </w:r>
          </w:p>
        </w:tc>
        <w:tc>
          <w:tcPr>
            <w:tcW w:w="677" w:type="dxa"/>
          </w:tcPr>
          <w:p w14:paraId="500B6A4E" w14:textId="77777777" w:rsidR="00552DBF" w:rsidRPr="00B1583F" w:rsidRDefault="00552DBF" w:rsidP="004B1F83">
            <w:pPr>
              <w:contextualSpacing/>
              <w:jc w:val="center"/>
              <w:rPr>
                <w:rFonts w:eastAsia="Calibri"/>
                <w:bCs/>
                <w:color w:val="FF0000"/>
              </w:rPr>
            </w:pPr>
            <w:r w:rsidRPr="00B1583F">
              <w:rPr>
                <w:rFonts w:eastAsia="Calibri"/>
                <w:bCs/>
                <w:color w:val="FF0000"/>
              </w:rPr>
              <w:t>.480</w:t>
            </w:r>
          </w:p>
        </w:tc>
      </w:tr>
      <w:tr w:rsidR="00552DBF" w:rsidRPr="00B1583F" w14:paraId="6089D3C5" w14:textId="77777777" w:rsidTr="00C0455B">
        <w:trPr>
          <w:jc w:val="center"/>
        </w:trPr>
        <w:tc>
          <w:tcPr>
            <w:tcW w:w="2547" w:type="dxa"/>
          </w:tcPr>
          <w:p w14:paraId="71E600B5" w14:textId="77777777" w:rsidR="00552DBF" w:rsidRPr="00B1583F" w:rsidRDefault="00552DBF" w:rsidP="004B1F83">
            <w:pPr>
              <w:contextualSpacing/>
              <w:rPr>
                <w:rFonts w:eastAsia="Calibri"/>
                <w:bCs/>
              </w:rPr>
            </w:pPr>
            <w:r w:rsidRPr="00B1583F">
              <w:rPr>
                <w:rFonts w:eastAsia="Calibri"/>
                <w:bCs/>
              </w:rPr>
              <w:t xml:space="preserve">Brand_Image           </w:t>
            </w:r>
            <w:r w:rsidRPr="00B1583F">
              <w:sym w:font="Wingdings" w:char="F0DF"/>
            </w:r>
          </w:p>
        </w:tc>
        <w:tc>
          <w:tcPr>
            <w:tcW w:w="2268" w:type="dxa"/>
          </w:tcPr>
          <w:p w14:paraId="1FB626B4" w14:textId="77777777" w:rsidR="00552DBF" w:rsidRPr="00B1583F" w:rsidRDefault="00552DBF" w:rsidP="004B1F83">
            <w:pPr>
              <w:contextualSpacing/>
              <w:rPr>
                <w:rFonts w:eastAsia="Calibri"/>
                <w:bCs/>
              </w:rPr>
            </w:pPr>
            <w:r w:rsidRPr="00B1583F">
              <w:rPr>
                <w:rFonts w:eastAsia="Calibri"/>
                <w:bCs/>
              </w:rPr>
              <w:t>Celebrity_Endorser</w:t>
            </w:r>
          </w:p>
        </w:tc>
        <w:tc>
          <w:tcPr>
            <w:tcW w:w="1263" w:type="dxa"/>
          </w:tcPr>
          <w:p w14:paraId="29F7801D" w14:textId="77777777" w:rsidR="00552DBF" w:rsidRPr="00B1583F" w:rsidRDefault="00552DBF" w:rsidP="004B1F83">
            <w:pPr>
              <w:contextualSpacing/>
              <w:jc w:val="center"/>
              <w:rPr>
                <w:rFonts w:eastAsia="Calibri"/>
                <w:bCs/>
              </w:rPr>
            </w:pPr>
            <w:r w:rsidRPr="00B1583F">
              <w:rPr>
                <w:rFonts w:eastAsia="Calibri"/>
                <w:bCs/>
              </w:rPr>
              <w:t>.322</w:t>
            </w:r>
          </w:p>
        </w:tc>
        <w:tc>
          <w:tcPr>
            <w:tcW w:w="700" w:type="dxa"/>
          </w:tcPr>
          <w:p w14:paraId="16FA9F45" w14:textId="77777777" w:rsidR="00552DBF" w:rsidRPr="00B1583F" w:rsidRDefault="00552DBF" w:rsidP="004B1F83">
            <w:pPr>
              <w:contextualSpacing/>
              <w:jc w:val="center"/>
              <w:rPr>
                <w:rFonts w:eastAsia="Calibri"/>
                <w:bCs/>
              </w:rPr>
            </w:pPr>
            <w:r w:rsidRPr="00B1583F">
              <w:rPr>
                <w:rFonts w:eastAsia="Calibri"/>
                <w:bCs/>
              </w:rPr>
              <w:t>.082</w:t>
            </w:r>
          </w:p>
        </w:tc>
        <w:tc>
          <w:tcPr>
            <w:tcW w:w="756" w:type="dxa"/>
          </w:tcPr>
          <w:p w14:paraId="27BCDF87" w14:textId="77777777" w:rsidR="00552DBF" w:rsidRPr="00B1583F" w:rsidRDefault="00552DBF" w:rsidP="004B1F83">
            <w:pPr>
              <w:contextualSpacing/>
              <w:jc w:val="center"/>
              <w:rPr>
                <w:rFonts w:eastAsia="Calibri"/>
                <w:bCs/>
              </w:rPr>
            </w:pPr>
            <w:r w:rsidRPr="00B1583F">
              <w:rPr>
                <w:rFonts w:eastAsia="Calibri"/>
                <w:bCs/>
              </w:rPr>
              <w:t>3.953</w:t>
            </w:r>
          </w:p>
        </w:tc>
        <w:tc>
          <w:tcPr>
            <w:tcW w:w="677" w:type="dxa"/>
          </w:tcPr>
          <w:p w14:paraId="13D80022" w14:textId="77777777" w:rsidR="00552DBF" w:rsidRPr="00B1583F" w:rsidRDefault="00552DBF" w:rsidP="004B1F83">
            <w:pPr>
              <w:contextualSpacing/>
              <w:jc w:val="center"/>
              <w:rPr>
                <w:rFonts w:eastAsia="Calibri"/>
                <w:bCs/>
              </w:rPr>
            </w:pPr>
            <w:r w:rsidRPr="00B1583F">
              <w:rPr>
                <w:rFonts w:eastAsia="Calibri"/>
                <w:bCs/>
              </w:rPr>
              <w:t>***</w:t>
            </w:r>
          </w:p>
        </w:tc>
      </w:tr>
      <w:tr w:rsidR="00552DBF" w:rsidRPr="00B1583F" w14:paraId="3DA1EBA5" w14:textId="77777777" w:rsidTr="00C0455B">
        <w:trPr>
          <w:jc w:val="center"/>
        </w:trPr>
        <w:tc>
          <w:tcPr>
            <w:tcW w:w="2547" w:type="dxa"/>
          </w:tcPr>
          <w:p w14:paraId="228E07FB" w14:textId="77777777" w:rsidR="00552DBF" w:rsidRPr="00B1583F" w:rsidRDefault="00552DBF" w:rsidP="004B1F83">
            <w:pPr>
              <w:contextualSpacing/>
              <w:rPr>
                <w:rFonts w:eastAsia="Calibri"/>
                <w:bCs/>
              </w:rPr>
            </w:pPr>
            <w:r w:rsidRPr="00B1583F">
              <w:rPr>
                <w:rFonts w:eastAsia="Calibri"/>
                <w:bCs/>
              </w:rPr>
              <w:t xml:space="preserve">Brand_Image           </w:t>
            </w:r>
            <w:r w:rsidRPr="00B1583F">
              <w:sym w:font="Wingdings" w:char="F0DF"/>
            </w:r>
          </w:p>
        </w:tc>
        <w:tc>
          <w:tcPr>
            <w:tcW w:w="2268" w:type="dxa"/>
          </w:tcPr>
          <w:p w14:paraId="3DD4F2BD" w14:textId="77777777" w:rsidR="00552DBF" w:rsidRPr="00B1583F" w:rsidRDefault="00552DBF" w:rsidP="004B1F83">
            <w:pPr>
              <w:contextualSpacing/>
              <w:rPr>
                <w:rFonts w:eastAsia="Calibri"/>
                <w:bCs/>
              </w:rPr>
            </w:pPr>
            <w:r w:rsidRPr="00B1583F">
              <w:rPr>
                <w:rFonts w:eastAsia="Calibri"/>
                <w:bCs/>
              </w:rPr>
              <w:t>Price</w:t>
            </w:r>
          </w:p>
        </w:tc>
        <w:tc>
          <w:tcPr>
            <w:tcW w:w="1263" w:type="dxa"/>
          </w:tcPr>
          <w:p w14:paraId="2D710C3C" w14:textId="77777777" w:rsidR="00552DBF" w:rsidRPr="00B1583F" w:rsidRDefault="00552DBF" w:rsidP="004B1F83">
            <w:pPr>
              <w:contextualSpacing/>
              <w:jc w:val="center"/>
              <w:rPr>
                <w:rFonts w:eastAsia="Calibri"/>
                <w:bCs/>
              </w:rPr>
            </w:pPr>
            <w:r w:rsidRPr="00B1583F">
              <w:rPr>
                <w:rFonts w:eastAsia="Calibri"/>
                <w:bCs/>
              </w:rPr>
              <w:t>.431</w:t>
            </w:r>
          </w:p>
        </w:tc>
        <w:tc>
          <w:tcPr>
            <w:tcW w:w="700" w:type="dxa"/>
          </w:tcPr>
          <w:p w14:paraId="64EF2FE3" w14:textId="77777777" w:rsidR="00552DBF" w:rsidRPr="00B1583F" w:rsidRDefault="00552DBF" w:rsidP="004B1F83">
            <w:pPr>
              <w:contextualSpacing/>
              <w:jc w:val="center"/>
              <w:rPr>
                <w:rFonts w:eastAsia="Calibri"/>
                <w:bCs/>
              </w:rPr>
            </w:pPr>
            <w:r w:rsidRPr="00B1583F">
              <w:rPr>
                <w:rFonts w:eastAsia="Calibri"/>
                <w:bCs/>
              </w:rPr>
              <w:t>.114</w:t>
            </w:r>
          </w:p>
        </w:tc>
        <w:tc>
          <w:tcPr>
            <w:tcW w:w="756" w:type="dxa"/>
          </w:tcPr>
          <w:p w14:paraId="470D0C5A" w14:textId="77777777" w:rsidR="00552DBF" w:rsidRPr="00B1583F" w:rsidRDefault="00552DBF" w:rsidP="004B1F83">
            <w:pPr>
              <w:contextualSpacing/>
              <w:jc w:val="center"/>
              <w:rPr>
                <w:rFonts w:eastAsia="Calibri"/>
                <w:bCs/>
              </w:rPr>
            </w:pPr>
            <w:r w:rsidRPr="00B1583F">
              <w:rPr>
                <w:rFonts w:eastAsia="Calibri"/>
                <w:bCs/>
              </w:rPr>
              <w:t>3.766</w:t>
            </w:r>
          </w:p>
        </w:tc>
        <w:tc>
          <w:tcPr>
            <w:tcW w:w="677" w:type="dxa"/>
          </w:tcPr>
          <w:p w14:paraId="5A9FC052" w14:textId="77777777" w:rsidR="00552DBF" w:rsidRPr="00B1583F" w:rsidRDefault="00552DBF" w:rsidP="004B1F83">
            <w:pPr>
              <w:contextualSpacing/>
              <w:jc w:val="center"/>
              <w:rPr>
                <w:rFonts w:eastAsia="Calibri"/>
                <w:bCs/>
              </w:rPr>
            </w:pPr>
            <w:r w:rsidRPr="00B1583F">
              <w:rPr>
                <w:rFonts w:eastAsia="Calibri"/>
                <w:bCs/>
              </w:rPr>
              <w:t>***</w:t>
            </w:r>
          </w:p>
        </w:tc>
      </w:tr>
      <w:tr w:rsidR="00552DBF" w:rsidRPr="00B1583F" w14:paraId="5683CF62" w14:textId="77777777" w:rsidTr="00C0455B">
        <w:trPr>
          <w:jc w:val="center"/>
        </w:trPr>
        <w:tc>
          <w:tcPr>
            <w:tcW w:w="2547" w:type="dxa"/>
          </w:tcPr>
          <w:p w14:paraId="07D9FB53" w14:textId="77777777" w:rsidR="00552DBF" w:rsidRPr="00B1583F" w:rsidRDefault="00552DBF" w:rsidP="004B1F83">
            <w:pPr>
              <w:contextualSpacing/>
              <w:rPr>
                <w:rFonts w:eastAsia="Calibri"/>
                <w:bCs/>
              </w:rPr>
            </w:pPr>
            <w:r w:rsidRPr="00B1583F">
              <w:rPr>
                <w:rFonts w:eastAsia="Calibri"/>
                <w:bCs/>
              </w:rPr>
              <w:t xml:space="preserve">Brand_Image           </w:t>
            </w:r>
            <w:r w:rsidRPr="00B1583F">
              <w:sym w:font="Wingdings" w:char="F0DF"/>
            </w:r>
          </w:p>
        </w:tc>
        <w:tc>
          <w:tcPr>
            <w:tcW w:w="2268" w:type="dxa"/>
          </w:tcPr>
          <w:p w14:paraId="508B6596" w14:textId="77777777" w:rsidR="00552DBF" w:rsidRPr="00B1583F" w:rsidRDefault="00552DBF" w:rsidP="004B1F83">
            <w:pPr>
              <w:contextualSpacing/>
              <w:rPr>
                <w:rFonts w:eastAsia="Calibri"/>
                <w:bCs/>
              </w:rPr>
            </w:pPr>
            <w:r w:rsidRPr="00B1583F">
              <w:rPr>
                <w:rFonts w:eastAsia="Calibri"/>
                <w:bCs/>
              </w:rPr>
              <w:t>Social_Media</w:t>
            </w:r>
          </w:p>
        </w:tc>
        <w:tc>
          <w:tcPr>
            <w:tcW w:w="1263" w:type="dxa"/>
          </w:tcPr>
          <w:p w14:paraId="0EC4FB72" w14:textId="77777777" w:rsidR="00552DBF" w:rsidRPr="00B1583F" w:rsidRDefault="00552DBF" w:rsidP="004B1F83">
            <w:pPr>
              <w:contextualSpacing/>
              <w:jc w:val="center"/>
              <w:rPr>
                <w:rFonts w:eastAsia="Calibri"/>
                <w:bCs/>
              </w:rPr>
            </w:pPr>
            <w:r w:rsidRPr="00B1583F">
              <w:rPr>
                <w:rFonts w:eastAsia="Calibri"/>
                <w:bCs/>
              </w:rPr>
              <w:t>.284</w:t>
            </w:r>
          </w:p>
        </w:tc>
        <w:tc>
          <w:tcPr>
            <w:tcW w:w="700" w:type="dxa"/>
          </w:tcPr>
          <w:p w14:paraId="35EEF09F" w14:textId="77777777" w:rsidR="00552DBF" w:rsidRPr="00B1583F" w:rsidRDefault="00552DBF" w:rsidP="004B1F83">
            <w:pPr>
              <w:contextualSpacing/>
              <w:jc w:val="center"/>
              <w:rPr>
                <w:rFonts w:eastAsia="Calibri"/>
                <w:bCs/>
              </w:rPr>
            </w:pPr>
            <w:r w:rsidRPr="00B1583F">
              <w:rPr>
                <w:rFonts w:eastAsia="Calibri"/>
                <w:bCs/>
              </w:rPr>
              <w:t>.114</w:t>
            </w:r>
          </w:p>
        </w:tc>
        <w:tc>
          <w:tcPr>
            <w:tcW w:w="756" w:type="dxa"/>
          </w:tcPr>
          <w:p w14:paraId="2A91E40C" w14:textId="77777777" w:rsidR="00552DBF" w:rsidRPr="00B1583F" w:rsidRDefault="00552DBF" w:rsidP="004B1F83">
            <w:pPr>
              <w:contextualSpacing/>
              <w:jc w:val="center"/>
              <w:rPr>
                <w:rFonts w:eastAsia="Calibri"/>
                <w:bCs/>
              </w:rPr>
            </w:pPr>
            <w:r w:rsidRPr="00B1583F">
              <w:rPr>
                <w:rFonts w:eastAsia="Calibri"/>
                <w:bCs/>
              </w:rPr>
              <w:t>2.493</w:t>
            </w:r>
          </w:p>
        </w:tc>
        <w:tc>
          <w:tcPr>
            <w:tcW w:w="677" w:type="dxa"/>
          </w:tcPr>
          <w:p w14:paraId="39E6637F" w14:textId="77777777" w:rsidR="00552DBF" w:rsidRPr="00B1583F" w:rsidRDefault="00552DBF" w:rsidP="004B1F83">
            <w:pPr>
              <w:contextualSpacing/>
              <w:jc w:val="center"/>
              <w:rPr>
                <w:rFonts w:eastAsia="Calibri"/>
                <w:bCs/>
              </w:rPr>
            </w:pPr>
            <w:r w:rsidRPr="00B1583F">
              <w:rPr>
                <w:rFonts w:eastAsia="Calibri"/>
                <w:bCs/>
              </w:rPr>
              <w:t>.013</w:t>
            </w:r>
          </w:p>
        </w:tc>
      </w:tr>
      <w:tr w:rsidR="00552DBF" w:rsidRPr="00B1583F" w14:paraId="102613A6" w14:textId="77777777" w:rsidTr="00C0455B">
        <w:trPr>
          <w:jc w:val="center"/>
        </w:trPr>
        <w:tc>
          <w:tcPr>
            <w:tcW w:w="2547" w:type="dxa"/>
          </w:tcPr>
          <w:p w14:paraId="19B7D10C" w14:textId="77777777" w:rsidR="00552DBF" w:rsidRPr="00B1583F" w:rsidRDefault="00552DBF" w:rsidP="004B1F83">
            <w:pPr>
              <w:contextualSpacing/>
              <w:rPr>
                <w:rFonts w:eastAsia="Calibri"/>
                <w:bCs/>
              </w:rPr>
            </w:pPr>
            <w:r w:rsidRPr="00B1583F">
              <w:rPr>
                <w:rFonts w:eastAsia="Calibri"/>
                <w:bCs/>
              </w:rPr>
              <w:t xml:space="preserve">Purchase_Decision  </w:t>
            </w:r>
            <w:r w:rsidRPr="00B1583F">
              <w:sym w:font="Wingdings" w:char="F0DF"/>
            </w:r>
          </w:p>
        </w:tc>
        <w:tc>
          <w:tcPr>
            <w:tcW w:w="2268" w:type="dxa"/>
          </w:tcPr>
          <w:p w14:paraId="3BDB8929" w14:textId="77777777" w:rsidR="00552DBF" w:rsidRPr="00B1583F" w:rsidRDefault="00552DBF" w:rsidP="004B1F83">
            <w:pPr>
              <w:contextualSpacing/>
              <w:rPr>
                <w:rFonts w:eastAsia="Calibri"/>
                <w:bCs/>
              </w:rPr>
            </w:pPr>
            <w:r w:rsidRPr="00B1583F">
              <w:rPr>
                <w:rFonts w:eastAsia="Calibri"/>
                <w:bCs/>
              </w:rPr>
              <w:t xml:space="preserve">Brand_Image           </w:t>
            </w:r>
          </w:p>
        </w:tc>
        <w:tc>
          <w:tcPr>
            <w:tcW w:w="1263" w:type="dxa"/>
          </w:tcPr>
          <w:p w14:paraId="7029AE87" w14:textId="77777777" w:rsidR="00552DBF" w:rsidRPr="00B1583F" w:rsidRDefault="00552DBF" w:rsidP="004B1F83">
            <w:pPr>
              <w:contextualSpacing/>
              <w:jc w:val="center"/>
              <w:rPr>
                <w:rFonts w:eastAsia="Calibri"/>
                <w:bCs/>
              </w:rPr>
            </w:pPr>
            <w:r w:rsidRPr="00B1583F">
              <w:rPr>
                <w:rFonts w:eastAsia="Calibri"/>
                <w:bCs/>
              </w:rPr>
              <w:t>.641</w:t>
            </w:r>
          </w:p>
        </w:tc>
        <w:tc>
          <w:tcPr>
            <w:tcW w:w="700" w:type="dxa"/>
          </w:tcPr>
          <w:p w14:paraId="0A195992" w14:textId="77777777" w:rsidR="00552DBF" w:rsidRPr="00B1583F" w:rsidRDefault="00552DBF" w:rsidP="004B1F83">
            <w:pPr>
              <w:contextualSpacing/>
              <w:jc w:val="center"/>
              <w:rPr>
                <w:rFonts w:eastAsia="Calibri"/>
                <w:bCs/>
              </w:rPr>
            </w:pPr>
            <w:r w:rsidRPr="00B1583F">
              <w:rPr>
                <w:rFonts w:eastAsia="Calibri"/>
                <w:bCs/>
              </w:rPr>
              <w:t>.190</w:t>
            </w:r>
          </w:p>
        </w:tc>
        <w:tc>
          <w:tcPr>
            <w:tcW w:w="756" w:type="dxa"/>
          </w:tcPr>
          <w:p w14:paraId="098DF881" w14:textId="77777777" w:rsidR="00552DBF" w:rsidRPr="00B1583F" w:rsidRDefault="00552DBF" w:rsidP="004B1F83">
            <w:pPr>
              <w:contextualSpacing/>
              <w:jc w:val="center"/>
              <w:rPr>
                <w:rFonts w:eastAsia="Calibri"/>
                <w:bCs/>
              </w:rPr>
            </w:pPr>
            <w:r w:rsidRPr="00B1583F">
              <w:rPr>
                <w:rFonts w:eastAsia="Calibri"/>
                <w:bCs/>
              </w:rPr>
              <w:t>3.374</w:t>
            </w:r>
          </w:p>
        </w:tc>
        <w:tc>
          <w:tcPr>
            <w:tcW w:w="677" w:type="dxa"/>
          </w:tcPr>
          <w:p w14:paraId="268324C3" w14:textId="77777777" w:rsidR="00552DBF" w:rsidRPr="00B1583F" w:rsidRDefault="00552DBF" w:rsidP="004B1F83">
            <w:pPr>
              <w:keepNext/>
              <w:contextualSpacing/>
              <w:jc w:val="center"/>
              <w:rPr>
                <w:rFonts w:eastAsia="Calibri"/>
                <w:bCs/>
              </w:rPr>
            </w:pPr>
            <w:r w:rsidRPr="00B1583F">
              <w:rPr>
                <w:rFonts w:eastAsia="Calibri"/>
                <w:bCs/>
              </w:rPr>
              <w:t>***</w:t>
            </w:r>
          </w:p>
        </w:tc>
      </w:tr>
    </w:tbl>
    <w:p w14:paraId="2C388C39" w14:textId="77777777" w:rsidR="00874BA7" w:rsidRPr="00B1583F" w:rsidRDefault="00874BA7" w:rsidP="00C0455B">
      <w:pPr>
        <w:pStyle w:val="BodyText"/>
        <w:spacing w:line="240" w:lineRule="atLeast"/>
        <w:ind w:right="11"/>
        <w:jc w:val="center"/>
        <w:rPr>
          <w:lang w:val="en-US"/>
        </w:rPr>
      </w:pPr>
      <w:bookmarkStart w:id="25" w:name="_Toc144408799"/>
      <w:r w:rsidRPr="00B1583F">
        <w:t xml:space="preserve">Source: </w:t>
      </w:r>
      <w:r w:rsidRPr="00B1583F">
        <w:rPr>
          <w:bCs/>
        </w:rPr>
        <w:t>Data Processing Results (2023)</w:t>
      </w:r>
    </w:p>
    <w:p w14:paraId="1068287F" w14:textId="77777777" w:rsidR="00874BA7" w:rsidRPr="00B1583F" w:rsidRDefault="00874BA7" w:rsidP="00C35739">
      <w:pPr>
        <w:pStyle w:val="BodyText"/>
        <w:spacing w:line="240" w:lineRule="atLeast"/>
        <w:ind w:right="11" w:firstLine="720"/>
        <w:jc w:val="both"/>
        <w:rPr>
          <w:bCs/>
          <w:lang w:val="en-US"/>
        </w:rPr>
      </w:pPr>
    </w:p>
    <w:p w14:paraId="372EAD80" w14:textId="7DC746B1" w:rsidR="00EE68A4" w:rsidRPr="00B1583F" w:rsidRDefault="00874BA7" w:rsidP="009E03D2">
      <w:pPr>
        <w:pStyle w:val="BodyText"/>
        <w:spacing w:line="240" w:lineRule="atLeast"/>
        <w:ind w:right="11" w:firstLine="720"/>
        <w:jc w:val="center"/>
        <w:rPr>
          <w:b/>
          <w:bCs/>
          <w:lang w:val="en-US"/>
        </w:rPr>
      </w:pPr>
      <w:r w:rsidRPr="00B1583F">
        <w:rPr>
          <w:b/>
          <w:bCs/>
        </w:rPr>
        <w:t xml:space="preserve">Table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11</w:t>
      </w:r>
      <w:r w:rsidRPr="00B1583F">
        <w:fldChar w:fldCharType="end"/>
      </w:r>
      <w:r w:rsidRPr="00B1583F">
        <w:rPr>
          <w:b/>
          <w:bCs/>
        </w:rPr>
        <w:t xml:space="preserve"> Hypothesis Test Results</w:t>
      </w:r>
      <w:bookmarkEnd w:id="25"/>
    </w:p>
    <w:tbl>
      <w:tblPr>
        <w:tblW w:w="7927" w:type="dxa"/>
        <w:jc w:val="center"/>
        <w:tblLook w:val="04A0" w:firstRow="1" w:lastRow="0" w:firstColumn="1" w:lastColumn="0" w:noHBand="0" w:noVBand="1"/>
      </w:tblPr>
      <w:tblGrid>
        <w:gridCol w:w="710"/>
        <w:gridCol w:w="5960"/>
        <w:gridCol w:w="1257"/>
      </w:tblGrid>
      <w:tr w:rsidR="00552DBF" w:rsidRPr="00B1583F" w14:paraId="500A44A2" w14:textId="77777777" w:rsidTr="00C0455B">
        <w:trPr>
          <w:trHeight w:val="318"/>
          <w:tblHeader/>
          <w:jc w:val="center"/>
        </w:trPr>
        <w:tc>
          <w:tcPr>
            <w:tcW w:w="6670" w:type="dxa"/>
            <w:gridSpan w:val="2"/>
            <w:tcBorders>
              <w:top w:val="single" w:sz="4" w:space="0" w:color="auto"/>
              <w:bottom w:val="single" w:sz="4" w:space="0" w:color="auto"/>
            </w:tcBorders>
            <w:shd w:val="clear" w:color="auto" w:fill="auto"/>
            <w:noWrap/>
            <w:vAlign w:val="center"/>
            <w:hideMark/>
          </w:tcPr>
          <w:p w14:paraId="56281972" w14:textId="004B81A9" w:rsidR="00552DBF" w:rsidRPr="00B1583F" w:rsidRDefault="00874BA7" w:rsidP="004B1F83">
            <w:pPr>
              <w:jc w:val="center"/>
              <w:rPr>
                <w:color w:val="000000"/>
              </w:rPr>
            </w:pPr>
            <w:r w:rsidRPr="00B1583F">
              <w:rPr>
                <w:color w:val="000000"/>
              </w:rPr>
              <w:t>Description</w:t>
            </w:r>
          </w:p>
        </w:tc>
        <w:tc>
          <w:tcPr>
            <w:tcW w:w="1257" w:type="dxa"/>
            <w:tcBorders>
              <w:top w:val="single" w:sz="4" w:space="0" w:color="auto"/>
              <w:bottom w:val="single" w:sz="4" w:space="0" w:color="auto"/>
            </w:tcBorders>
            <w:shd w:val="clear" w:color="auto" w:fill="auto"/>
            <w:vAlign w:val="center"/>
            <w:hideMark/>
          </w:tcPr>
          <w:p w14:paraId="5B651602" w14:textId="3DC13F73" w:rsidR="00552DBF" w:rsidRPr="00B1583F" w:rsidRDefault="00874BA7" w:rsidP="004B1F83">
            <w:pPr>
              <w:jc w:val="center"/>
              <w:rPr>
                <w:color w:val="000000"/>
              </w:rPr>
            </w:pPr>
            <w:r w:rsidRPr="00B1583F">
              <w:rPr>
                <w:color w:val="000000"/>
              </w:rPr>
              <w:t>Decision</w:t>
            </w:r>
          </w:p>
        </w:tc>
      </w:tr>
      <w:tr w:rsidR="00552DBF" w:rsidRPr="00B1583F" w14:paraId="14DA9203" w14:textId="77777777" w:rsidTr="00C0455B">
        <w:trPr>
          <w:trHeight w:val="637"/>
          <w:jc w:val="center"/>
        </w:trPr>
        <w:tc>
          <w:tcPr>
            <w:tcW w:w="710" w:type="dxa"/>
            <w:tcBorders>
              <w:top w:val="nil"/>
              <w:bottom w:val="single" w:sz="4" w:space="0" w:color="auto"/>
            </w:tcBorders>
            <w:shd w:val="clear" w:color="auto" w:fill="auto"/>
            <w:noWrap/>
            <w:vAlign w:val="center"/>
            <w:hideMark/>
          </w:tcPr>
          <w:p w14:paraId="34F7E8FF" w14:textId="77777777" w:rsidR="00552DBF" w:rsidRPr="00B1583F" w:rsidRDefault="00552DBF" w:rsidP="004B1F83">
            <w:pPr>
              <w:jc w:val="center"/>
              <w:rPr>
                <w:color w:val="000000"/>
              </w:rPr>
            </w:pPr>
            <w:r w:rsidRPr="00B1583F">
              <w:rPr>
                <w:color w:val="000000"/>
              </w:rPr>
              <w:t>H1</w:t>
            </w:r>
          </w:p>
        </w:tc>
        <w:tc>
          <w:tcPr>
            <w:tcW w:w="5960" w:type="dxa"/>
            <w:tcBorders>
              <w:top w:val="nil"/>
              <w:bottom w:val="single" w:sz="4" w:space="0" w:color="auto"/>
            </w:tcBorders>
            <w:shd w:val="clear" w:color="auto" w:fill="auto"/>
            <w:vAlign w:val="center"/>
            <w:hideMark/>
          </w:tcPr>
          <w:p w14:paraId="25B258ED" w14:textId="0A0D4C2D" w:rsidR="00552DBF" w:rsidRPr="00B1583F" w:rsidRDefault="00874BA7" w:rsidP="004B1F83">
            <w:pPr>
              <w:rPr>
                <w:color w:val="000000"/>
              </w:rPr>
            </w:pPr>
            <w:r w:rsidRPr="00B1583F">
              <w:rPr>
                <w:color w:val="000000"/>
              </w:rPr>
              <w:t>Celebrity Endorser has a significant positive influence on Purchase Decision</w:t>
            </w:r>
            <w:r w:rsidR="00552DBF" w:rsidRPr="00B1583F">
              <w:rPr>
                <w:color w:val="000000"/>
              </w:rPr>
              <w:t>.</w:t>
            </w:r>
          </w:p>
        </w:tc>
        <w:tc>
          <w:tcPr>
            <w:tcW w:w="1257" w:type="dxa"/>
            <w:tcBorders>
              <w:top w:val="nil"/>
              <w:bottom w:val="single" w:sz="4" w:space="0" w:color="auto"/>
            </w:tcBorders>
            <w:shd w:val="clear" w:color="auto" w:fill="auto"/>
            <w:noWrap/>
            <w:vAlign w:val="center"/>
            <w:hideMark/>
          </w:tcPr>
          <w:p w14:paraId="460A5137" w14:textId="655A0DC7" w:rsidR="00552DBF" w:rsidRPr="00B1583F" w:rsidRDefault="00874BA7" w:rsidP="004B1F83">
            <w:pPr>
              <w:jc w:val="center"/>
              <w:rPr>
                <w:color w:val="000000"/>
              </w:rPr>
            </w:pPr>
            <w:r w:rsidRPr="00B1583F">
              <w:rPr>
                <w:color w:val="000000"/>
              </w:rPr>
              <w:t>Rejected</w:t>
            </w:r>
          </w:p>
        </w:tc>
      </w:tr>
      <w:tr w:rsidR="00552DBF" w:rsidRPr="00B1583F" w14:paraId="53FF4D16" w14:textId="77777777" w:rsidTr="00C0455B">
        <w:trPr>
          <w:trHeight w:val="637"/>
          <w:jc w:val="center"/>
        </w:trPr>
        <w:tc>
          <w:tcPr>
            <w:tcW w:w="710" w:type="dxa"/>
            <w:tcBorders>
              <w:top w:val="nil"/>
              <w:bottom w:val="single" w:sz="4" w:space="0" w:color="auto"/>
            </w:tcBorders>
            <w:shd w:val="clear" w:color="auto" w:fill="auto"/>
            <w:noWrap/>
            <w:vAlign w:val="center"/>
            <w:hideMark/>
          </w:tcPr>
          <w:p w14:paraId="20202734" w14:textId="77777777" w:rsidR="00552DBF" w:rsidRPr="00B1583F" w:rsidRDefault="00552DBF" w:rsidP="004B1F83">
            <w:pPr>
              <w:jc w:val="center"/>
              <w:rPr>
                <w:color w:val="000000"/>
              </w:rPr>
            </w:pPr>
            <w:r w:rsidRPr="00B1583F">
              <w:rPr>
                <w:color w:val="000000"/>
              </w:rPr>
              <w:t>H2</w:t>
            </w:r>
          </w:p>
        </w:tc>
        <w:tc>
          <w:tcPr>
            <w:tcW w:w="5960" w:type="dxa"/>
            <w:tcBorders>
              <w:top w:val="nil"/>
              <w:bottom w:val="single" w:sz="4" w:space="0" w:color="auto"/>
            </w:tcBorders>
            <w:shd w:val="clear" w:color="auto" w:fill="auto"/>
            <w:vAlign w:val="center"/>
            <w:hideMark/>
          </w:tcPr>
          <w:p w14:paraId="0C8CAC84" w14:textId="31EF78F9" w:rsidR="00552DBF" w:rsidRPr="00B1583F" w:rsidRDefault="00552DBF" w:rsidP="004B1F83">
            <w:pPr>
              <w:rPr>
                <w:color w:val="000000"/>
              </w:rPr>
            </w:pPr>
            <w:r w:rsidRPr="00B1583F">
              <w:rPr>
                <w:color w:val="000000"/>
              </w:rPr>
              <w:t xml:space="preserve">Price </w:t>
            </w:r>
            <w:r w:rsidR="00874BA7" w:rsidRPr="00B1583F">
              <w:rPr>
                <w:color w:val="000000"/>
              </w:rPr>
              <w:t xml:space="preserve">has a significant positive influence on </w:t>
            </w:r>
            <w:r w:rsidRPr="00B1583F">
              <w:rPr>
                <w:color w:val="000000"/>
              </w:rPr>
              <w:t>Purchase Decision.</w:t>
            </w:r>
          </w:p>
        </w:tc>
        <w:tc>
          <w:tcPr>
            <w:tcW w:w="1257" w:type="dxa"/>
            <w:tcBorders>
              <w:top w:val="nil"/>
              <w:bottom w:val="single" w:sz="4" w:space="0" w:color="auto"/>
            </w:tcBorders>
            <w:shd w:val="clear" w:color="auto" w:fill="auto"/>
            <w:noWrap/>
            <w:vAlign w:val="center"/>
            <w:hideMark/>
          </w:tcPr>
          <w:p w14:paraId="0BC30764" w14:textId="14FF8876" w:rsidR="00552DBF" w:rsidRPr="00B1583F" w:rsidRDefault="00874BA7" w:rsidP="004B1F83">
            <w:pPr>
              <w:jc w:val="center"/>
              <w:rPr>
                <w:color w:val="000000"/>
              </w:rPr>
            </w:pPr>
            <w:r w:rsidRPr="00B1583F">
              <w:rPr>
                <w:color w:val="000000"/>
              </w:rPr>
              <w:t>Accepted</w:t>
            </w:r>
          </w:p>
        </w:tc>
      </w:tr>
      <w:tr w:rsidR="00552DBF" w:rsidRPr="00B1583F" w14:paraId="466978EA" w14:textId="77777777" w:rsidTr="00C0455B">
        <w:trPr>
          <w:trHeight w:val="637"/>
          <w:jc w:val="center"/>
        </w:trPr>
        <w:tc>
          <w:tcPr>
            <w:tcW w:w="710" w:type="dxa"/>
            <w:tcBorders>
              <w:top w:val="nil"/>
              <w:bottom w:val="single" w:sz="4" w:space="0" w:color="auto"/>
            </w:tcBorders>
            <w:shd w:val="clear" w:color="auto" w:fill="auto"/>
            <w:noWrap/>
            <w:vAlign w:val="center"/>
            <w:hideMark/>
          </w:tcPr>
          <w:p w14:paraId="043D22F5" w14:textId="77777777" w:rsidR="00552DBF" w:rsidRPr="00B1583F" w:rsidRDefault="00552DBF" w:rsidP="004B1F83">
            <w:pPr>
              <w:jc w:val="center"/>
              <w:rPr>
                <w:color w:val="000000"/>
              </w:rPr>
            </w:pPr>
            <w:r w:rsidRPr="00B1583F">
              <w:rPr>
                <w:color w:val="000000"/>
              </w:rPr>
              <w:t>H3</w:t>
            </w:r>
          </w:p>
        </w:tc>
        <w:tc>
          <w:tcPr>
            <w:tcW w:w="5960" w:type="dxa"/>
            <w:tcBorders>
              <w:top w:val="nil"/>
              <w:bottom w:val="single" w:sz="4" w:space="0" w:color="auto"/>
            </w:tcBorders>
            <w:shd w:val="clear" w:color="auto" w:fill="auto"/>
            <w:vAlign w:val="center"/>
            <w:hideMark/>
          </w:tcPr>
          <w:p w14:paraId="3872BBF0" w14:textId="23CCFBC4" w:rsidR="00552DBF" w:rsidRPr="00B1583F" w:rsidRDefault="00874BA7" w:rsidP="004B1F83">
            <w:pPr>
              <w:rPr>
                <w:color w:val="000000"/>
              </w:rPr>
            </w:pPr>
            <w:r w:rsidRPr="00B1583F">
              <w:rPr>
                <w:color w:val="000000"/>
              </w:rPr>
              <w:t>Social media has a significant positive effect on Purchase Decision</w:t>
            </w:r>
            <w:r w:rsidR="00552DBF" w:rsidRPr="00B1583F">
              <w:rPr>
                <w:color w:val="000000"/>
              </w:rPr>
              <w:t>.</w:t>
            </w:r>
          </w:p>
        </w:tc>
        <w:tc>
          <w:tcPr>
            <w:tcW w:w="1257" w:type="dxa"/>
            <w:tcBorders>
              <w:top w:val="nil"/>
              <w:bottom w:val="single" w:sz="4" w:space="0" w:color="auto"/>
            </w:tcBorders>
            <w:shd w:val="clear" w:color="auto" w:fill="auto"/>
            <w:noWrap/>
            <w:vAlign w:val="center"/>
            <w:hideMark/>
          </w:tcPr>
          <w:p w14:paraId="24A0C31A" w14:textId="131C875E" w:rsidR="00552DBF" w:rsidRPr="00B1583F" w:rsidRDefault="00874BA7" w:rsidP="004B1F83">
            <w:pPr>
              <w:jc w:val="center"/>
              <w:rPr>
                <w:color w:val="000000"/>
              </w:rPr>
            </w:pPr>
            <w:r w:rsidRPr="00B1583F">
              <w:rPr>
                <w:color w:val="000000"/>
              </w:rPr>
              <w:t>Rejected</w:t>
            </w:r>
          </w:p>
        </w:tc>
      </w:tr>
      <w:tr w:rsidR="00874BA7" w:rsidRPr="00B1583F" w14:paraId="375596A6" w14:textId="77777777" w:rsidTr="00C0455B">
        <w:trPr>
          <w:trHeight w:val="637"/>
          <w:jc w:val="center"/>
        </w:trPr>
        <w:tc>
          <w:tcPr>
            <w:tcW w:w="710" w:type="dxa"/>
            <w:tcBorders>
              <w:top w:val="single" w:sz="4" w:space="0" w:color="auto"/>
              <w:bottom w:val="single" w:sz="4" w:space="0" w:color="auto"/>
            </w:tcBorders>
            <w:shd w:val="clear" w:color="auto" w:fill="auto"/>
            <w:noWrap/>
            <w:vAlign w:val="center"/>
            <w:hideMark/>
          </w:tcPr>
          <w:p w14:paraId="575072E3" w14:textId="77777777" w:rsidR="00874BA7" w:rsidRPr="00B1583F" w:rsidRDefault="00874BA7" w:rsidP="00874BA7">
            <w:pPr>
              <w:jc w:val="center"/>
              <w:rPr>
                <w:color w:val="000000"/>
              </w:rPr>
            </w:pPr>
            <w:r w:rsidRPr="00B1583F">
              <w:rPr>
                <w:color w:val="000000"/>
              </w:rPr>
              <w:t>H4</w:t>
            </w:r>
          </w:p>
        </w:tc>
        <w:tc>
          <w:tcPr>
            <w:tcW w:w="5960" w:type="dxa"/>
            <w:tcBorders>
              <w:top w:val="single" w:sz="4" w:space="0" w:color="auto"/>
              <w:bottom w:val="single" w:sz="4" w:space="0" w:color="auto"/>
            </w:tcBorders>
            <w:shd w:val="clear" w:color="auto" w:fill="auto"/>
            <w:vAlign w:val="center"/>
            <w:hideMark/>
          </w:tcPr>
          <w:p w14:paraId="44544C0D" w14:textId="27DE9857" w:rsidR="00874BA7" w:rsidRPr="00B1583F" w:rsidRDefault="00874BA7" w:rsidP="00874BA7">
            <w:pPr>
              <w:rPr>
                <w:color w:val="000000"/>
              </w:rPr>
            </w:pPr>
            <w:r w:rsidRPr="00B1583F">
              <w:rPr>
                <w:color w:val="000000"/>
              </w:rPr>
              <w:t>Celebrity Endorser has a significant positive effect on Brand Image.</w:t>
            </w:r>
          </w:p>
        </w:tc>
        <w:tc>
          <w:tcPr>
            <w:tcW w:w="1257" w:type="dxa"/>
            <w:tcBorders>
              <w:top w:val="single" w:sz="4" w:space="0" w:color="auto"/>
              <w:bottom w:val="single" w:sz="4" w:space="0" w:color="auto"/>
            </w:tcBorders>
            <w:shd w:val="clear" w:color="auto" w:fill="auto"/>
            <w:noWrap/>
            <w:hideMark/>
          </w:tcPr>
          <w:p w14:paraId="70F6638A" w14:textId="5776C9D8" w:rsidR="00874BA7" w:rsidRPr="00B1583F" w:rsidRDefault="00874BA7" w:rsidP="00874BA7">
            <w:pPr>
              <w:jc w:val="center"/>
              <w:rPr>
                <w:color w:val="000000"/>
              </w:rPr>
            </w:pPr>
            <w:r w:rsidRPr="00B1583F">
              <w:rPr>
                <w:color w:val="000000"/>
              </w:rPr>
              <w:t>Accepted</w:t>
            </w:r>
          </w:p>
        </w:tc>
      </w:tr>
      <w:tr w:rsidR="00874BA7" w:rsidRPr="00B1583F" w14:paraId="18AD4FCB" w14:textId="77777777" w:rsidTr="00C0455B">
        <w:trPr>
          <w:trHeight w:val="284"/>
          <w:jc w:val="center"/>
        </w:trPr>
        <w:tc>
          <w:tcPr>
            <w:tcW w:w="710" w:type="dxa"/>
            <w:tcBorders>
              <w:top w:val="single" w:sz="4" w:space="0" w:color="auto"/>
              <w:bottom w:val="single" w:sz="4" w:space="0" w:color="auto"/>
            </w:tcBorders>
            <w:shd w:val="clear" w:color="auto" w:fill="auto"/>
            <w:noWrap/>
            <w:vAlign w:val="center"/>
            <w:hideMark/>
          </w:tcPr>
          <w:p w14:paraId="69813F56" w14:textId="77777777" w:rsidR="00874BA7" w:rsidRPr="00B1583F" w:rsidRDefault="00874BA7" w:rsidP="00874BA7">
            <w:pPr>
              <w:jc w:val="center"/>
              <w:rPr>
                <w:color w:val="000000"/>
              </w:rPr>
            </w:pPr>
            <w:r w:rsidRPr="00B1583F">
              <w:rPr>
                <w:color w:val="000000"/>
              </w:rPr>
              <w:t>H5</w:t>
            </w:r>
          </w:p>
        </w:tc>
        <w:tc>
          <w:tcPr>
            <w:tcW w:w="5960" w:type="dxa"/>
            <w:tcBorders>
              <w:top w:val="single" w:sz="4" w:space="0" w:color="auto"/>
              <w:bottom w:val="single" w:sz="4" w:space="0" w:color="auto"/>
            </w:tcBorders>
            <w:shd w:val="clear" w:color="auto" w:fill="auto"/>
            <w:vAlign w:val="center"/>
            <w:hideMark/>
          </w:tcPr>
          <w:p w14:paraId="1E67A8B3" w14:textId="70FB5565" w:rsidR="00874BA7" w:rsidRPr="00B1583F" w:rsidRDefault="00874BA7" w:rsidP="00874BA7">
            <w:pPr>
              <w:rPr>
                <w:color w:val="000000"/>
              </w:rPr>
            </w:pPr>
            <w:r w:rsidRPr="00B1583F">
              <w:rPr>
                <w:color w:val="000000"/>
              </w:rPr>
              <w:t>Price has a significant positive effect on Brand Image.</w:t>
            </w:r>
          </w:p>
        </w:tc>
        <w:tc>
          <w:tcPr>
            <w:tcW w:w="1257" w:type="dxa"/>
            <w:tcBorders>
              <w:top w:val="single" w:sz="4" w:space="0" w:color="auto"/>
              <w:bottom w:val="single" w:sz="4" w:space="0" w:color="auto"/>
            </w:tcBorders>
            <w:shd w:val="clear" w:color="auto" w:fill="auto"/>
            <w:noWrap/>
            <w:hideMark/>
          </w:tcPr>
          <w:p w14:paraId="09BFA86F" w14:textId="0553DED3" w:rsidR="00874BA7" w:rsidRPr="00B1583F" w:rsidRDefault="00874BA7" w:rsidP="00874BA7">
            <w:pPr>
              <w:jc w:val="center"/>
              <w:rPr>
                <w:color w:val="000000"/>
              </w:rPr>
            </w:pPr>
            <w:r w:rsidRPr="00B1583F">
              <w:rPr>
                <w:color w:val="000000"/>
              </w:rPr>
              <w:t>Accepted</w:t>
            </w:r>
          </w:p>
        </w:tc>
      </w:tr>
      <w:tr w:rsidR="00874BA7" w:rsidRPr="00B1583F" w14:paraId="073E0C10" w14:textId="77777777" w:rsidTr="00C0455B">
        <w:trPr>
          <w:trHeight w:val="637"/>
          <w:jc w:val="center"/>
        </w:trPr>
        <w:tc>
          <w:tcPr>
            <w:tcW w:w="710" w:type="dxa"/>
            <w:tcBorders>
              <w:top w:val="nil"/>
              <w:bottom w:val="single" w:sz="4" w:space="0" w:color="auto"/>
            </w:tcBorders>
            <w:shd w:val="clear" w:color="auto" w:fill="auto"/>
            <w:noWrap/>
            <w:vAlign w:val="center"/>
            <w:hideMark/>
          </w:tcPr>
          <w:p w14:paraId="4BDACB54" w14:textId="77777777" w:rsidR="00874BA7" w:rsidRPr="00B1583F" w:rsidRDefault="00874BA7" w:rsidP="00874BA7">
            <w:pPr>
              <w:jc w:val="center"/>
              <w:rPr>
                <w:color w:val="000000"/>
              </w:rPr>
            </w:pPr>
            <w:r w:rsidRPr="00B1583F">
              <w:rPr>
                <w:color w:val="000000"/>
              </w:rPr>
              <w:t>H6</w:t>
            </w:r>
          </w:p>
        </w:tc>
        <w:tc>
          <w:tcPr>
            <w:tcW w:w="5960" w:type="dxa"/>
            <w:tcBorders>
              <w:top w:val="nil"/>
              <w:bottom w:val="single" w:sz="4" w:space="0" w:color="auto"/>
            </w:tcBorders>
            <w:shd w:val="clear" w:color="auto" w:fill="auto"/>
            <w:vAlign w:val="center"/>
            <w:hideMark/>
          </w:tcPr>
          <w:p w14:paraId="23B73247" w14:textId="78760AA0" w:rsidR="00874BA7" w:rsidRPr="00B1583F" w:rsidRDefault="00874BA7" w:rsidP="00874BA7">
            <w:pPr>
              <w:rPr>
                <w:color w:val="000000"/>
              </w:rPr>
            </w:pPr>
            <w:r w:rsidRPr="00B1583F">
              <w:rPr>
                <w:color w:val="000000"/>
              </w:rPr>
              <w:t>Social Media has a significant positive effect on Brand Image.</w:t>
            </w:r>
          </w:p>
        </w:tc>
        <w:tc>
          <w:tcPr>
            <w:tcW w:w="1257" w:type="dxa"/>
            <w:tcBorders>
              <w:top w:val="nil"/>
              <w:bottom w:val="single" w:sz="4" w:space="0" w:color="auto"/>
            </w:tcBorders>
            <w:shd w:val="clear" w:color="auto" w:fill="auto"/>
            <w:noWrap/>
            <w:hideMark/>
          </w:tcPr>
          <w:p w14:paraId="4610A2B0" w14:textId="4B02A80C" w:rsidR="00874BA7" w:rsidRPr="00B1583F" w:rsidRDefault="00874BA7" w:rsidP="00874BA7">
            <w:pPr>
              <w:jc w:val="center"/>
              <w:rPr>
                <w:color w:val="000000"/>
              </w:rPr>
            </w:pPr>
            <w:r w:rsidRPr="00B1583F">
              <w:rPr>
                <w:color w:val="000000"/>
              </w:rPr>
              <w:t>Accepted</w:t>
            </w:r>
          </w:p>
        </w:tc>
      </w:tr>
      <w:tr w:rsidR="00552DBF" w:rsidRPr="00B1583F" w14:paraId="5DA69DE5" w14:textId="77777777" w:rsidTr="00C0455B">
        <w:trPr>
          <w:trHeight w:val="637"/>
          <w:jc w:val="center"/>
        </w:trPr>
        <w:tc>
          <w:tcPr>
            <w:tcW w:w="710" w:type="dxa"/>
            <w:tcBorders>
              <w:top w:val="nil"/>
              <w:bottom w:val="single" w:sz="4" w:space="0" w:color="auto"/>
            </w:tcBorders>
            <w:shd w:val="clear" w:color="auto" w:fill="auto"/>
            <w:noWrap/>
            <w:vAlign w:val="center"/>
            <w:hideMark/>
          </w:tcPr>
          <w:p w14:paraId="72617848" w14:textId="77777777" w:rsidR="00552DBF" w:rsidRPr="00B1583F" w:rsidRDefault="00552DBF" w:rsidP="004B1F83">
            <w:pPr>
              <w:jc w:val="center"/>
              <w:rPr>
                <w:color w:val="000000"/>
              </w:rPr>
            </w:pPr>
            <w:r w:rsidRPr="00B1583F">
              <w:rPr>
                <w:color w:val="000000"/>
              </w:rPr>
              <w:t>H7</w:t>
            </w:r>
          </w:p>
        </w:tc>
        <w:tc>
          <w:tcPr>
            <w:tcW w:w="5960" w:type="dxa"/>
            <w:tcBorders>
              <w:top w:val="nil"/>
              <w:bottom w:val="single" w:sz="4" w:space="0" w:color="auto"/>
            </w:tcBorders>
            <w:shd w:val="clear" w:color="auto" w:fill="auto"/>
            <w:vAlign w:val="center"/>
            <w:hideMark/>
          </w:tcPr>
          <w:p w14:paraId="20506462" w14:textId="1B02FE33" w:rsidR="00552DBF" w:rsidRPr="00B1583F" w:rsidRDefault="00874BA7" w:rsidP="004B1F83">
            <w:pPr>
              <w:rPr>
                <w:color w:val="000000"/>
              </w:rPr>
            </w:pPr>
            <w:r w:rsidRPr="00B1583F">
              <w:rPr>
                <w:color w:val="000000"/>
              </w:rPr>
              <w:t>Brand Image has a significant positive effect on Purchase Decisions</w:t>
            </w:r>
            <w:r w:rsidR="00552DBF" w:rsidRPr="00B1583F">
              <w:rPr>
                <w:color w:val="000000"/>
              </w:rPr>
              <w:t>.</w:t>
            </w:r>
          </w:p>
        </w:tc>
        <w:tc>
          <w:tcPr>
            <w:tcW w:w="1257" w:type="dxa"/>
            <w:tcBorders>
              <w:top w:val="nil"/>
              <w:bottom w:val="single" w:sz="4" w:space="0" w:color="auto"/>
            </w:tcBorders>
            <w:shd w:val="clear" w:color="auto" w:fill="auto"/>
            <w:noWrap/>
            <w:vAlign w:val="center"/>
            <w:hideMark/>
          </w:tcPr>
          <w:p w14:paraId="4727D1C0" w14:textId="54F80C24" w:rsidR="00552DBF" w:rsidRPr="00B1583F" w:rsidRDefault="00874BA7" w:rsidP="004B1F83">
            <w:pPr>
              <w:keepNext/>
              <w:jc w:val="center"/>
              <w:rPr>
                <w:color w:val="000000"/>
              </w:rPr>
            </w:pPr>
            <w:r w:rsidRPr="00B1583F">
              <w:rPr>
                <w:color w:val="000000"/>
              </w:rPr>
              <w:t>Accepted</w:t>
            </w:r>
          </w:p>
        </w:tc>
      </w:tr>
    </w:tbl>
    <w:p w14:paraId="5B3FD74A" w14:textId="77777777" w:rsidR="00874BA7" w:rsidRPr="00B1583F" w:rsidRDefault="00874BA7" w:rsidP="00C0455B">
      <w:pPr>
        <w:pStyle w:val="BodyText"/>
        <w:spacing w:line="240" w:lineRule="atLeast"/>
        <w:ind w:right="11"/>
        <w:jc w:val="center"/>
        <w:rPr>
          <w:lang w:val="en-US"/>
        </w:rPr>
      </w:pPr>
      <w:bookmarkStart w:id="26" w:name="_Hlk143804172"/>
      <w:r w:rsidRPr="00B1583F">
        <w:t xml:space="preserve">Source: </w:t>
      </w:r>
      <w:r w:rsidRPr="00B1583F">
        <w:rPr>
          <w:bCs/>
        </w:rPr>
        <w:t>Data Processing Results (2023)</w:t>
      </w:r>
    </w:p>
    <w:bookmarkEnd w:id="26"/>
    <w:p w14:paraId="3B33226D" w14:textId="77777777" w:rsidR="00874BA7" w:rsidRPr="00B1583F" w:rsidRDefault="00874BA7" w:rsidP="00075F2B">
      <w:pPr>
        <w:pStyle w:val="BodyText"/>
        <w:spacing w:line="240" w:lineRule="atLeast"/>
        <w:ind w:right="11" w:firstLine="720"/>
        <w:jc w:val="both"/>
        <w:rPr>
          <w:lang w:val="en-US"/>
        </w:rPr>
      </w:pPr>
    </w:p>
    <w:p w14:paraId="33BC82B2" w14:textId="33B4CC19" w:rsidR="00874BA7" w:rsidRPr="00B1583F" w:rsidRDefault="00874BA7" w:rsidP="00075F2B">
      <w:pPr>
        <w:pStyle w:val="BodyText"/>
        <w:spacing w:line="240" w:lineRule="atLeast"/>
        <w:ind w:right="11" w:firstLine="720"/>
        <w:jc w:val="both"/>
        <w:rPr>
          <w:bCs/>
          <w:lang w:val="en-US"/>
        </w:rPr>
      </w:pPr>
      <w:r w:rsidRPr="00B1583F">
        <w:t>Based on Table 10, brand image has a positive effect on purchase decisions with a value of P-Value = *** or close to 0.000. With an estimated weight of 0.641 and compared to other estimated weights, it can be said that celebrity endorser, price and brand image have the greatest variable relationship</w:t>
      </w:r>
      <w:r w:rsidRPr="00B1583F">
        <w:rPr>
          <w:bCs/>
        </w:rPr>
        <w:t xml:space="preserve">. </w:t>
      </w:r>
    </w:p>
    <w:p w14:paraId="61EEAAFF" w14:textId="35740917" w:rsidR="00874BA7" w:rsidRPr="00B1583F" w:rsidRDefault="00874BA7" w:rsidP="00075F2B">
      <w:pPr>
        <w:pStyle w:val="BodyText"/>
        <w:spacing w:line="240" w:lineRule="atLeast"/>
        <w:ind w:right="11" w:firstLine="720"/>
        <w:jc w:val="both"/>
        <w:rPr>
          <w:bCs/>
          <w:lang w:val="en-US"/>
        </w:rPr>
      </w:pPr>
      <w:r w:rsidRPr="00B1583F">
        <w:t xml:space="preserve">The following explanation of testing all research hypotheses refers to Table 4.10 and Table </w:t>
      </w:r>
      <w:r w:rsidR="00C0455B">
        <w:t>1</w:t>
      </w:r>
      <w:r w:rsidRPr="00B1583F">
        <w:t>1:</w:t>
      </w:r>
    </w:p>
    <w:p w14:paraId="1C22EBA7" w14:textId="77777777" w:rsidR="00874BA7" w:rsidRPr="00B1583F" w:rsidRDefault="00874BA7" w:rsidP="00C0455B">
      <w:pPr>
        <w:pStyle w:val="BodyText"/>
        <w:spacing w:line="240" w:lineRule="atLeast"/>
        <w:ind w:right="11"/>
        <w:jc w:val="both"/>
        <w:rPr>
          <w:lang w:val="en-US"/>
        </w:rPr>
      </w:pPr>
      <w:r w:rsidRPr="00B1583F">
        <w:t>H1: Celebrity Endorsers do not positively affect Purchase Decisions.</w:t>
      </w:r>
    </w:p>
    <w:p w14:paraId="02B7388B" w14:textId="2C6929A7" w:rsidR="00874BA7" w:rsidRPr="00B1583F" w:rsidRDefault="00874BA7" w:rsidP="00075F2B">
      <w:pPr>
        <w:pStyle w:val="BodyText"/>
        <w:spacing w:line="240" w:lineRule="atLeast"/>
        <w:ind w:right="11" w:firstLine="720"/>
        <w:jc w:val="both"/>
        <w:rPr>
          <w:lang w:val="en-US" w:bidi="en-US"/>
        </w:rPr>
      </w:pPr>
      <w:r w:rsidRPr="00B1583F">
        <w:rPr>
          <w:bCs/>
        </w:rPr>
        <w:t xml:space="preserve">In </w:t>
      </w:r>
      <w:r w:rsidRPr="00B1583F">
        <w:t xml:space="preserve">Table 11, </w:t>
      </w:r>
      <w:r w:rsidRPr="00B1583F">
        <w:rPr>
          <w:bCs/>
        </w:rPr>
        <w:t>the P value of the variables CE = 0.887 &gt; 0.05 and CR = 142&gt; 1.96, so H0 is accepted and H1 is rejected, which means CE has no</w:t>
      </w:r>
      <w:bookmarkStart w:id="27" w:name="_Hlk143880267"/>
      <w:bookmarkEnd w:id="27"/>
      <w:r w:rsidRPr="00B1583F">
        <w:t xml:space="preserve"> positive and significant effect on PD. </w:t>
      </w:r>
    </w:p>
    <w:p w14:paraId="4A00DBED" w14:textId="77777777" w:rsidR="00874BA7" w:rsidRPr="00B1583F" w:rsidRDefault="00874BA7" w:rsidP="00C0455B">
      <w:pPr>
        <w:pStyle w:val="BodyText"/>
        <w:spacing w:line="240" w:lineRule="atLeast"/>
        <w:ind w:right="11"/>
        <w:jc w:val="both"/>
        <w:rPr>
          <w:lang w:val="en-US"/>
        </w:rPr>
      </w:pPr>
      <w:r w:rsidRPr="00B1583F">
        <w:t>H2: Price has a positive effect on Purchase Decision.</w:t>
      </w:r>
    </w:p>
    <w:p w14:paraId="1E01EC1E" w14:textId="0DDA4045" w:rsidR="00874BA7" w:rsidRPr="00B1583F" w:rsidRDefault="00874BA7" w:rsidP="00075F2B">
      <w:pPr>
        <w:pStyle w:val="BodyText"/>
        <w:spacing w:line="240" w:lineRule="atLeast"/>
        <w:ind w:right="11" w:firstLine="720"/>
        <w:jc w:val="both"/>
        <w:rPr>
          <w:lang w:val="en-US" w:bidi="en-US"/>
        </w:rPr>
      </w:pPr>
      <w:r w:rsidRPr="00B1583F">
        <w:rPr>
          <w:bCs/>
        </w:rPr>
        <w:t xml:space="preserve">In </w:t>
      </w:r>
      <w:r w:rsidRPr="00B1583F">
        <w:t xml:space="preserve">Table 11, the </w:t>
      </w:r>
      <w:r w:rsidRPr="00B1583F">
        <w:rPr>
          <w:bCs/>
        </w:rPr>
        <w:t xml:space="preserve">P value of the variable Price = 0.003 &lt; 0.05 and CR = 2.955 &gt; 1.96, so that H0 is rejected and H2 is accepted, which means </w:t>
      </w:r>
      <w:r w:rsidRPr="00B1583F">
        <w:t xml:space="preserve">P has a positive and significant effect on PD. The </w:t>
      </w:r>
      <w:r w:rsidRPr="00B1583F">
        <w:rPr>
          <w:lang w:bidi="en-US"/>
        </w:rPr>
        <w:t xml:space="preserve">  higher / positive price, the higher / positive purchase decision.</w:t>
      </w:r>
    </w:p>
    <w:p w14:paraId="4ACBFD49" w14:textId="77777777" w:rsidR="00874BA7" w:rsidRPr="00B1583F" w:rsidRDefault="00874BA7" w:rsidP="00C0455B">
      <w:pPr>
        <w:pStyle w:val="BodyText"/>
        <w:spacing w:line="240" w:lineRule="atLeast"/>
        <w:ind w:right="11"/>
        <w:jc w:val="both"/>
        <w:rPr>
          <w:lang w:val="en-US"/>
        </w:rPr>
      </w:pPr>
      <w:r w:rsidRPr="00B1583F">
        <w:t>H3: Social Media does not positively affect Purchase Decisions.</w:t>
      </w:r>
    </w:p>
    <w:p w14:paraId="0EC0B0D0" w14:textId="489D87BA" w:rsidR="00874BA7" w:rsidRPr="00B1583F" w:rsidRDefault="00874BA7" w:rsidP="00075F2B">
      <w:pPr>
        <w:pStyle w:val="BodyText"/>
        <w:spacing w:line="240" w:lineRule="atLeast"/>
        <w:ind w:right="11" w:firstLine="720"/>
        <w:jc w:val="both"/>
        <w:rPr>
          <w:lang w:val="en-US" w:bidi="en-US"/>
        </w:rPr>
      </w:pPr>
      <w:r w:rsidRPr="00B1583F">
        <w:rPr>
          <w:bCs/>
        </w:rPr>
        <w:t xml:space="preserve">In </w:t>
      </w:r>
      <w:r w:rsidRPr="00B1583F">
        <w:t xml:space="preserve">Table 11, the </w:t>
      </w:r>
      <w:r w:rsidRPr="00B1583F">
        <w:rPr>
          <w:bCs/>
        </w:rPr>
        <w:t>P values of the variables SM = 0.480 &gt; 0.05 and CR = 0.706&gt; 1.96, so that H0 is accepted and H3 is rejected, which means SM has no</w:t>
      </w:r>
      <w:r w:rsidRPr="00B1583F">
        <w:t xml:space="preserve"> positive and significant effect on PD. </w:t>
      </w:r>
    </w:p>
    <w:p w14:paraId="114BE67E" w14:textId="77777777" w:rsidR="00874BA7" w:rsidRPr="00B1583F" w:rsidRDefault="00874BA7" w:rsidP="00C0455B">
      <w:pPr>
        <w:pStyle w:val="BodyText"/>
        <w:spacing w:line="240" w:lineRule="atLeast"/>
        <w:ind w:right="11"/>
        <w:jc w:val="both"/>
        <w:rPr>
          <w:lang w:val="en-US"/>
        </w:rPr>
      </w:pPr>
      <w:r w:rsidRPr="00B1583F">
        <w:t>H4: Celebrity Endorser has a positive effect on Brand Image.</w:t>
      </w:r>
    </w:p>
    <w:p w14:paraId="27D63BD4" w14:textId="70E00A8B" w:rsidR="00874BA7" w:rsidRPr="00B1583F" w:rsidRDefault="00874BA7" w:rsidP="00075F2B">
      <w:pPr>
        <w:pStyle w:val="BodyText"/>
        <w:spacing w:line="240" w:lineRule="atLeast"/>
        <w:ind w:right="11" w:firstLine="720"/>
        <w:jc w:val="both"/>
        <w:rPr>
          <w:lang w:val="en-ID"/>
        </w:rPr>
      </w:pPr>
      <w:r w:rsidRPr="00B1583F">
        <w:rPr>
          <w:bCs/>
        </w:rPr>
        <w:t xml:space="preserve">In </w:t>
      </w:r>
      <w:r w:rsidRPr="00B1583F">
        <w:t xml:space="preserve">Table 11, the </w:t>
      </w:r>
      <w:r w:rsidRPr="00B1583F">
        <w:rPr>
          <w:bCs/>
        </w:rPr>
        <w:t xml:space="preserve">P value of the variables CE = 0.000 &lt; 0.05 and CR = 3.953 &gt; 1.96, so H0 is rejected and H4 is accepted, which means CE </w:t>
      </w:r>
      <w:r w:rsidRPr="00B1583F">
        <w:t xml:space="preserve">has a positive and significant effect on BI. The higher / positive </w:t>
      </w:r>
      <w:r w:rsidRPr="00B1583F">
        <w:rPr>
          <w:lang w:bidi="en-US"/>
        </w:rPr>
        <w:t xml:space="preserve">celebrity endorser, the higher / positive brand image. </w:t>
      </w:r>
    </w:p>
    <w:p w14:paraId="60C1F580" w14:textId="77777777" w:rsidR="00874BA7" w:rsidRPr="00B1583F" w:rsidRDefault="00874BA7" w:rsidP="00C0455B">
      <w:pPr>
        <w:pStyle w:val="BodyText"/>
        <w:spacing w:line="240" w:lineRule="atLeast"/>
        <w:ind w:right="11"/>
        <w:jc w:val="both"/>
        <w:rPr>
          <w:lang w:val="en-US"/>
        </w:rPr>
      </w:pPr>
      <w:r w:rsidRPr="00B1583F">
        <w:t>H5: Price has a positive effect on Brand Image.</w:t>
      </w:r>
    </w:p>
    <w:p w14:paraId="0BF42644" w14:textId="0D181B68" w:rsidR="00874BA7" w:rsidRPr="00B1583F" w:rsidRDefault="00874BA7" w:rsidP="00075F2B">
      <w:pPr>
        <w:pStyle w:val="BodyText"/>
        <w:spacing w:line="240" w:lineRule="atLeast"/>
        <w:ind w:right="11" w:firstLine="720"/>
        <w:jc w:val="both"/>
        <w:rPr>
          <w:lang w:val="en-US" w:bidi="en-US"/>
        </w:rPr>
      </w:pPr>
      <w:r w:rsidRPr="00B1583F">
        <w:rPr>
          <w:bCs/>
        </w:rPr>
        <w:t xml:space="preserve">In </w:t>
      </w:r>
      <w:r w:rsidRPr="00B1583F">
        <w:t>Table</w:t>
      </w:r>
      <w:r w:rsidR="00C0455B">
        <w:t xml:space="preserve"> </w:t>
      </w:r>
      <w:r w:rsidRPr="00B1583F">
        <w:t xml:space="preserve">11, the P </w:t>
      </w:r>
      <w:r w:rsidRPr="00B1583F">
        <w:rPr>
          <w:bCs/>
        </w:rPr>
        <w:t xml:space="preserve">value of the variable Price = 0.000 &lt; 0.05 and CR = 3.766&gt; 1.96, so that H0 is rejected and H5 is accepted, which means P </w:t>
      </w:r>
      <w:r w:rsidRPr="00B1583F">
        <w:t xml:space="preserve">has a positive and significant effect on BI. The higher / positive </w:t>
      </w:r>
      <w:r w:rsidRPr="00B1583F">
        <w:rPr>
          <w:lang w:bidi="en-US"/>
        </w:rPr>
        <w:t xml:space="preserve">celebrity endorser, the higher / positive brand image. </w:t>
      </w:r>
    </w:p>
    <w:p w14:paraId="306CAE5C" w14:textId="77777777" w:rsidR="00874BA7" w:rsidRPr="00B1583F" w:rsidRDefault="00874BA7" w:rsidP="00C0455B">
      <w:pPr>
        <w:pStyle w:val="BodyText"/>
        <w:spacing w:line="240" w:lineRule="atLeast"/>
        <w:ind w:right="11"/>
        <w:jc w:val="both"/>
        <w:rPr>
          <w:lang w:val="en-US"/>
        </w:rPr>
      </w:pPr>
      <w:r w:rsidRPr="00B1583F">
        <w:t>H6: Social Media has a positive effect on Brand Image.</w:t>
      </w:r>
    </w:p>
    <w:p w14:paraId="5469C6FA" w14:textId="7A0ABD22" w:rsidR="00874BA7" w:rsidRPr="00B1583F" w:rsidRDefault="00874BA7" w:rsidP="00075F2B">
      <w:pPr>
        <w:pStyle w:val="BodyText"/>
        <w:spacing w:line="240" w:lineRule="atLeast"/>
        <w:ind w:right="11" w:firstLine="720"/>
        <w:jc w:val="both"/>
        <w:rPr>
          <w:lang w:val="en-US"/>
        </w:rPr>
      </w:pPr>
      <w:r w:rsidRPr="00B1583F">
        <w:rPr>
          <w:bCs/>
        </w:rPr>
        <w:t xml:space="preserve"> In </w:t>
      </w:r>
      <w:r w:rsidRPr="00B1583F">
        <w:t xml:space="preserve">Table 11, the </w:t>
      </w:r>
      <w:r w:rsidRPr="00B1583F">
        <w:rPr>
          <w:bCs/>
        </w:rPr>
        <w:t xml:space="preserve">P values of the variables SM = 0.013 &lt; 0.05 and CR = 2.493 &gt; 1.96, so H0 is rejected and H6 is accepted, which means SM </w:t>
      </w:r>
      <w:r w:rsidRPr="00B1583F">
        <w:t xml:space="preserve">has a positive and significant effect on BI. The higher / </w:t>
      </w:r>
      <w:r w:rsidRPr="00B1583F">
        <w:rPr>
          <w:lang w:bidi="en-US"/>
        </w:rPr>
        <w:t xml:space="preserve">  positive price, the more H1: </w:t>
      </w:r>
      <w:r w:rsidRPr="00B1583F">
        <w:t>Social Media has a positive effect on Brand Image.</w:t>
      </w:r>
    </w:p>
    <w:p w14:paraId="79035090" w14:textId="77777777" w:rsidR="00874BA7" w:rsidRPr="00B1583F" w:rsidRDefault="00874BA7" w:rsidP="00C0455B">
      <w:pPr>
        <w:pStyle w:val="BodyText"/>
        <w:spacing w:line="240" w:lineRule="atLeast"/>
        <w:ind w:right="11"/>
        <w:jc w:val="both"/>
        <w:rPr>
          <w:lang w:val="en-US"/>
        </w:rPr>
      </w:pPr>
      <w:r w:rsidRPr="00B1583F">
        <w:t>H7: Celebrity Endorsers positively affect Brand Image.</w:t>
      </w:r>
    </w:p>
    <w:p w14:paraId="3F528C84" w14:textId="7D2B0DB1" w:rsidR="00EE68A4" w:rsidRPr="00B1583F" w:rsidRDefault="00874BA7" w:rsidP="0013207E">
      <w:pPr>
        <w:pStyle w:val="BodyText"/>
        <w:spacing w:line="240" w:lineRule="atLeast"/>
        <w:ind w:right="11" w:firstLine="720"/>
        <w:jc w:val="both"/>
        <w:rPr>
          <w:lang w:val="en-US" w:bidi="en-US"/>
        </w:rPr>
      </w:pPr>
      <w:r w:rsidRPr="00B1583F">
        <w:rPr>
          <w:bCs/>
        </w:rPr>
        <w:t xml:space="preserve">In </w:t>
      </w:r>
      <w:r w:rsidRPr="00B1583F">
        <w:t xml:space="preserve">Table 11, the </w:t>
      </w:r>
      <w:r w:rsidRPr="00B1583F">
        <w:rPr>
          <w:bCs/>
        </w:rPr>
        <w:t>P value of the variables CE = 0.000 &lt; 0.05 and CR = 3.374&gt; 1.96, so that H0 is accepted and H7 is accepted, which means CE</w:t>
      </w:r>
      <w:r w:rsidRPr="00B1583F">
        <w:t xml:space="preserve"> has a positive and significant effect on BI. Th</w:t>
      </w:r>
      <w:r w:rsidR="00C0455B">
        <w:t>e</w:t>
      </w:r>
      <w:r w:rsidRPr="00B1583F">
        <w:t xml:space="preserve"> higher / positive celebrity </w:t>
      </w:r>
      <w:r w:rsidRPr="00B1583F">
        <w:rPr>
          <w:lang w:bidi="en-US"/>
        </w:rPr>
        <w:t>endorser, the higher / positive brand image</w:t>
      </w:r>
      <w:r w:rsidR="00EE68A4" w:rsidRPr="00B1583F">
        <w:rPr>
          <w:lang w:val="en-US" w:bidi="en-US"/>
        </w:rPr>
        <w:t xml:space="preserve">. </w:t>
      </w:r>
    </w:p>
    <w:p w14:paraId="458FCD98" w14:textId="1C99B7E4" w:rsidR="00874BA7" w:rsidRPr="00B1583F" w:rsidRDefault="00874BA7" w:rsidP="00C0455B">
      <w:pPr>
        <w:pStyle w:val="BodyText"/>
        <w:spacing w:line="240" w:lineRule="atLeast"/>
        <w:ind w:right="11"/>
        <w:jc w:val="both"/>
        <w:rPr>
          <w:b/>
          <w:bCs/>
          <w:lang w:val="en-US"/>
        </w:rPr>
      </w:pPr>
      <w:bookmarkStart w:id="28" w:name="_Toc143802628"/>
      <w:r w:rsidRPr="00B1583F">
        <w:rPr>
          <w:b/>
          <w:bCs/>
        </w:rPr>
        <w:t>Direct, Indirect and Total Influence</w:t>
      </w:r>
      <w:bookmarkEnd w:id="28"/>
    </w:p>
    <w:p w14:paraId="38CF1616" w14:textId="77777777" w:rsidR="00874BA7" w:rsidRPr="00B1583F" w:rsidRDefault="00874BA7" w:rsidP="00E01DB3">
      <w:pPr>
        <w:pStyle w:val="BodyText"/>
        <w:spacing w:line="240" w:lineRule="atLeast"/>
        <w:ind w:right="11" w:firstLine="720"/>
        <w:jc w:val="both"/>
        <w:rPr>
          <w:lang w:val="en-US"/>
        </w:rPr>
      </w:pPr>
      <w:r w:rsidRPr="00B1583F">
        <w:t xml:space="preserve">The analysis was conducted to determine the magnitude of the coefficient of direct, indirect influence, and total influence of all research variables. </w:t>
      </w:r>
    </w:p>
    <w:p w14:paraId="36952A8A" w14:textId="78C1C658" w:rsidR="00EE68A4" w:rsidRPr="00B1583F" w:rsidRDefault="00874BA7" w:rsidP="00552DBF">
      <w:pPr>
        <w:pStyle w:val="BodyText"/>
        <w:spacing w:line="240" w:lineRule="atLeast"/>
        <w:ind w:right="11"/>
        <w:jc w:val="center"/>
        <w:rPr>
          <w:b/>
          <w:bCs/>
          <w:lang w:val="en-US" w:bidi="en-US"/>
        </w:rPr>
      </w:pPr>
      <w:bookmarkStart w:id="29" w:name="_Toc144408800"/>
      <w:r w:rsidRPr="00B1583F">
        <w:rPr>
          <w:b/>
          <w:bCs/>
        </w:rPr>
        <w:t xml:space="preserve">Table </w:t>
      </w:r>
      <w:r w:rsidRPr="00B1583F">
        <w:rPr>
          <w:b/>
          <w:bCs/>
        </w:rPr>
        <w:fldChar w:fldCharType="begin"/>
      </w:r>
      <w:r w:rsidRPr="00B1583F">
        <w:rPr>
          <w:b/>
          <w:bCs/>
        </w:rPr>
        <w:instrText xml:space="preserve"> SEQ Tabel_4. \* ARABIC </w:instrText>
      </w:r>
      <w:r w:rsidRPr="00B1583F">
        <w:rPr>
          <w:b/>
          <w:bCs/>
        </w:rPr>
        <w:fldChar w:fldCharType="separate"/>
      </w:r>
      <w:r w:rsidR="00B32163">
        <w:rPr>
          <w:b/>
          <w:bCs/>
          <w:noProof/>
        </w:rPr>
        <w:t>12</w:t>
      </w:r>
      <w:r w:rsidRPr="00B1583F">
        <w:fldChar w:fldCharType="end"/>
      </w:r>
      <w:r w:rsidRPr="00B1583F">
        <w:rPr>
          <w:b/>
          <w:bCs/>
        </w:rPr>
        <w:t xml:space="preserve"> Hypothetical Results</w:t>
      </w:r>
      <w:bookmarkEnd w:id="29"/>
    </w:p>
    <w:tbl>
      <w:tblPr>
        <w:tblW w:w="0" w:type="auto"/>
        <w:jc w:val="center"/>
        <w:tblBorders>
          <w:top w:val="single" w:sz="4" w:space="0" w:color="auto"/>
          <w:bottom w:val="single" w:sz="4" w:space="0" w:color="auto"/>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972"/>
        <w:gridCol w:w="1559"/>
        <w:gridCol w:w="993"/>
        <w:gridCol w:w="992"/>
        <w:gridCol w:w="1411"/>
      </w:tblGrid>
      <w:tr w:rsidR="00552DBF" w:rsidRPr="00B1583F" w14:paraId="33B4EE08" w14:textId="77777777" w:rsidTr="00C0455B">
        <w:trPr>
          <w:tblHeader/>
          <w:jc w:val="center"/>
        </w:trPr>
        <w:tc>
          <w:tcPr>
            <w:tcW w:w="2972" w:type="dxa"/>
            <w:tcMar>
              <w:top w:w="15" w:type="dxa"/>
              <w:left w:w="140" w:type="dxa"/>
              <w:bottom w:w="15" w:type="dxa"/>
              <w:right w:w="140" w:type="dxa"/>
            </w:tcMar>
            <w:vAlign w:val="center"/>
            <w:hideMark/>
          </w:tcPr>
          <w:p w14:paraId="1E05F3B4" w14:textId="77777777" w:rsidR="00552DBF" w:rsidRPr="00B1583F" w:rsidRDefault="00552DBF" w:rsidP="004B1F83">
            <w:pPr>
              <w:jc w:val="center"/>
              <w:rPr>
                <w:b/>
              </w:rPr>
            </w:pPr>
            <w:r w:rsidRPr="00B1583F">
              <w:rPr>
                <w:b/>
              </w:rPr>
              <w:t>Path</w:t>
            </w:r>
          </w:p>
        </w:tc>
        <w:tc>
          <w:tcPr>
            <w:tcW w:w="1559" w:type="dxa"/>
            <w:tcMar>
              <w:top w:w="15" w:type="dxa"/>
              <w:left w:w="140" w:type="dxa"/>
              <w:bottom w:w="15" w:type="dxa"/>
              <w:right w:w="140" w:type="dxa"/>
            </w:tcMar>
            <w:vAlign w:val="center"/>
            <w:hideMark/>
          </w:tcPr>
          <w:p w14:paraId="6562F8F6" w14:textId="77777777" w:rsidR="00552DBF" w:rsidRPr="00B1583F" w:rsidRDefault="00552DBF" w:rsidP="004B1F83">
            <w:pPr>
              <w:jc w:val="center"/>
              <w:rPr>
                <w:b/>
              </w:rPr>
            </w:pPr>
            <w:r w:rsidRPr="00B1583F">
              <w:rPr>
                <w:b/>
              </w:rPr>
              <w:t>Estimate</w:t>
            </w:r>
          </w:p>
        </w:tc>
        <w:tc>
          <w:tcPr>
            <w:tcW w:w="993" w:type="dxa"/>
            <w:tcMar>
              <w:top w:w="15" w:type="dxa"/>
              <w:left w:w="140" w:type="dxa"/>
              <w:bottom w:w="15" w:type="dxa"/>
              <w:right w:w="140" w:type="dxa"/>
            </w:tcMar>
            <w:vAlign w:val="center"/>
            <w:hideMark/>
          </w:tcPr>
          <w:p w14:paraId="20F5D487" w14:textId="77777777" w:rsidR="00552DBF" w:rsidRPr="00B1583F" w:rsidRDefault="00552DBF" w:rsidP="004B1F83">
            <w:pPr>
              <w:jc w:val="center"/>
              <w:rPr>
                <w:b/>
              </w:rPr>
            </w:pPr>
            <w:r w:rsidRPr="00B1583F">
              <w:rPr>
                <w:b/>
              </w:rPr>
              <w:t>C.R.</w:t>
            </w:r>
          </w:p>
        </w:tc>
        <w:tc>
          <w:tcPr>
            <w:tcW w:w="992" w:type="dxa"/>
            <w:tcMar>
              <w:top w:w="15" w:type="dxa"/>
              <w:left w:w="140" w:type="dxa"/>
              <w:bottom w:w="15" w:type="dxa"/>
              <w:right w:w="140" w:type="dxa"/>
            </w:tcMar>
            <w:vAlign w:val="center"/>
            <w:hideMark/>
          </w:tcPr>
          <w:p w14:paraId="11E70CBF" w14:textId="77777777" w:rsidR="00552DBF" w:rsidRPr="00B1583F" w:rsidRDefault="00552DBF" w:rsidP="004B1F83">
            <w:pPr>
              <w:jc w:val="center"/>
              <w:rPr>
                <w:b/>
              </w:rPr>
            </w:pPr>
            <w:r w:rsidRPr="00B1583F">
              <w:rPr>
                <w:b/>
              </w:rPr>
              <w:t>P</w:t>
            </w:r>
          </w:p>
        </w:tc>
        <w:tc>
          <w:tcPr>
            <w:tcW w:w="1411" w:type="dxa"/>
            <w:tcMar>
              <w:top w:w="15" w:type="dxa"/>
              <w:left w:w="140" w:type="dxa"/>
              <w:bottom w:w="15" w:type="dxa"/>
              <w:right w:w="140" w:type="dxa"/>
            </w:tcMar>
            <w:vAlign w:val="center"/>
            <w:hideMark/>
          </w:tcPr>
          <w:p w14:paraId="67E0BCB9" w14:textId="77777777" w:rsidR="00552DBF" w:rsidRPr="00B1583F" w:rsidRDefault="00552DBF" w:rsidP="004B1F83">
            <w:pPr>
              <w:jc w:val="center"/>
              <w:rPr>
                <w:b/>
              </w:rPr>
            </w:pPr>
            <w:r w:rsidRPr="00B1583F">
              <w:rPr>
                <w:b/>
              </w:rPr>
              <w:t>Label</w:t>
            </w:r>
          </w:p>
        </w:tc>
      </w:tr>
      <w:tr w:rsidR="00552DBF" w:rsidRPr="00B1583F" w14:paraId="4728AF4F" w14:textId="77777777" w:rsidTr="00C0455B">
        <w:trPr>
          <w:jc w:val="center"/>
        </w:trPr>
        <w:tc>
          <w:tcPr>
            <w:tcW w:w="2972" w:type="dxa"/>
            <w:tcMar>
              <w:top w:w="15" w:type="dxa"/>
              <w:left w:w="57" w:type="dxa"/>
              <w:bottom w:w="15" w:type="dxa"/>
              <w:right w:w="57" w:type="dxa"/>
            </w:tcMar>
            <w:vAlign w:val="center"/>
            <w:hideMark/>
          </w:tcPr>
          <w:p w14:paraId="3F1C872B" w14:textId="77777777" w:rsidR="00552DBF" w:rsidRPr="00B1583F" w:rsidRDefault="00552DBF" w:rsidP="004B1F83">
            <w:r w:rsidRPr="00B1583F">
              <w:t>celebrity endorser → purchase decision</w:t>
            </w:r>
          </w:p>
        </w:tc>
        <w:tc>
          <w:tcPr>
            <w:tcW w:w="1559" w:type="dxa"/>
            <w:tcMar>
              <w:top w:w="15" w:type="dxa"/>
              <w:left w:w="140" w:type="dxa"/>
              <w:bottom w:w="15" w:type="dxa"/>
              <w:right w:w="140" w:type="dxa"/>
            </w:tcMar>
            <w:vAlign w:val="center"/>
            <w:hideMark/>
          </w:tcPr>
          <w:p w14:paraId="447A436E" w14:textId="77777777" w:rsidR="00552DBF" w:rsidRPr="00B1583F" w:rsidRDefault="00552DBF" w:rsidP="004B1F83">
            <w:pPr>
              <w:jc w:val="center"/>
              <w:rPr>
                <w:color w:val="FF0000"/>
              </w:rPr>
            </w:pPr>
            <w:r w:rsidRPr="00B1583F">
              <w:rPr>
                <w:color w:val="FF0000"/>
              </w:rPr>
              <w:t>0.012</w:t>
            </w:r>
          </w:p>
        </w:tc>
        <w:tc>
          <w:tcPr>
            <w:tcW w:w="993" w:type="dxa"/>
            <w:tcMar>
              <w:top w:w="15" w:type="dxa"/>
              <w:left w:w="140" w:type="dxa"/>
              <w:bottom w:w="15" w:type="dxa"/>
              <w:right w:w="140" w:type="dxa"/>
            </w:tcMar>
            <w:vAlign w:val="center"/>
            <w:hideMark/>
          </w:tcPr>
          <w:p w14:paraId="21799F64" w14:textId="77777777" w:rsidR="00552DBF" w:rsidRPr="00B1583F" w:rsidRDefault="00552DBF" w:rsidP="004B1F83">
            <w:pPr>
              <w:jc w:val="center"/>
              <w:rPr>
                <w:color w:val="FF0000"/>
              </w:rPr>
            </w:pPr>
            <w:r w:rsidRPr="00B1583F">
              <w:rPr>
                <w:color w:val="FF0000"/>
              </w:rPr>
              <w:t>0.142</w:t>
            </w:r>
          </w:p>
        </w:tc>
        <w:tc>
          <w:tcPr>
            <w:tcW w:w="992" w:type="dxa"/>
            <w:tcMar>
              <w:top w:w="15" w:type="dxa"/>
              <w:left w:w="140" w:type="dxa"/>
              <w:bottom w:w="15" w:type="dxa"/>
              <w:right w:w="140" w:type="dxa"/>
            </w:tcMar>
            <w:vAlign w:val="center"/>
            <w:hideMark/>
          </w:tcPr>
          <w:p w14:paraId="51E47D4B" w14:textId="77777777" w:rsidR="00552DBF" w:rsidRPr="00B1583F" w:rsidRDefault="00552DBF" w:rsidP="004B1F83">
            <w:pPr>
              <w:jc w:val="center"/>
              <w:rPr>
                <w:color w:val="FF0000"/>
              </w:rPr>
            </w:pPr>
            <w:r w:rsidRPr="00B1583F">
              <w:rPr>
                <w:color w:val="FF0000"/>
              </w:rPr>
              <w:t>0.887</w:t>
            </w:r>
          </w:p>
        </w:tc>
        <w:tc>
          <w:tcPr>
            <w:tcW w:w="1411" w:type="dxa"/>
            <w:tcMar>
              <w:top w:w="15" w:type="dxa"/>
              <w:left w:w="140" w:type="dxa"/>
              <w:bottom w:w="15" w:type="dxa"/>
              <w:right w:w="140" w:type="dxa"/>
            </w:tcMar>
            <w:vAlign w:val="center"/>
            <w:hideMark/>
          </w:tcPr>
          <w:p w14:paraId="45A78867" w14:textId="119EE922" w:rsidR="00552DBF" w:rsidRPr="00B1583F" w:rsidRDefault="009E03D2" w:rsidP="004B1F83">
            <w:pPr>
              <w:jc w:val="center"/>
              <w:rPr>
                <w:color w:val="FF0000"/>
              </w:rPr>
            </w:pPr>
            <w:r w:rsidRPr="00B1583F">
              <w:rPr>
                <w:color w:val="FF0000"/>
              </w:rPr>
              <w:t>Rejected</w:t>
            </w:r>
          </w:p>
        </w:tc>
      </w:tr>
      <w:tr w:rsidR="00552DBF" w:rsidRPr="00B1583F" w14:paraId="614CC3E0" w14:textId="77777777" w:rsidTr="00C0455B">
        <w:trPr>
          <w:jc w:val="center"/>
        </w:trPr>
        <w:tc>
          <w:tcPr>
            <w:tcW w:w="2972" w:type="dxa"/>
            <w:tcMar>
              <w:top w:w="15" w:type="dxa"/>
              <w:left w:w="57" w:type="dxa"/>
              <w:bottom w:w="15" w:type="dxa"/>
              <w:right w:w="57" w:type="dxa"/>
            </w:tcMar>
            <w:vAlign w:val="center"/>
            <w:hideMark/>
          </w:tcPr>
          <w:p w14:paraId="7EDA4602" w14:textId="77777777" w:rsidR="00552DBF" w:rsidRPr="00B1583F" w:rsidRDefault="00552DBF" w:rsidP="004B1F83">
            <w:r w:rsidRPr="00B1583F">
              <w:t>price → purchase decision</w:t>
            </w:r>
          </w:p>
        </w:tc>
        <w:tc>
          <w:tcPr>
            <w:tcW w:w="1559" w:type="dxa"/>
            <w:tcMar>
              <w:top w:w="15" w:type="dxa"/>
              <w:left w:w="140" w:type="dxa"/>
              <w:bottom w:w="15" w:type="dxa"/>
              <w:right w:w="140" w:type="dxa"/>
            </w:tcMar>
            <w:vAlign w:val="center"/>
            <w:hideMark/>
          </w:tcPr>
          <w:p w14:paraId="16BCB28A" w14:textId="77777777" w:rsidR="00552DBF" w:rsidRPr="00B1583F" w:rsidRDefault="00552DBF" w:rsidP="004B1F83">
            <w:pPr>
              <w:jc w:val="center"/>
            </w:pPr>
            <w:r w:rsidRPr="00B1583F">
              <w:t>0.388</w:t>
            </w:r>
          </w:p>
        </w:tc>
        <w:tc>
          <w:tcPr>
            <w:tcW w:w="993" w:type="dxa"/>
            <w:tcMar>
              <w:top w:w="15" w:type="dxa"/>
              <w:left w:w="140" w:type="dxa"/>
              <w:bottom w:w="15" w:type="dxa"/>
              <w:right w:w="140" w:type="dxa"/>
            </w:tcMar>
            <w:vAlign w:val="center"/>
            <w:hideMark/>
          </w:tcPr>
          <w:p w14:paraId="601A1CB1" w14:textId="77777777" w:rsidR="00552DBF" w:rsidRPr="00B1583F" w:rsidRDefault="00552DBF" w:rsidP="004B1F83">
            <w:pPr>
              <w:jc w:val="center"/>
            </w:pPr>
            <w:r w:rsidRPr="00B1583F">
              <w:t>2.955</w:t>
            </w:r>
          </w:p>
        </w:tc>
        <w:tc>
          <w:tcPr>
            <w:tcW w:w="992" w:type="dxa"/>
            <w:tcMar>
              <w:top w:w="15" w:type="dxa"/>
              <w:left w:w="140" w:type="dxa"/>
              <w:bottom w:w="15" w:type="dxa"/>
              <w:right w:w="140" w:type="dxa"/>
            </w:tcMar>
            <w:vAlign w:val="center"/>
            <w:hideMark/>
          </w:tcPr>
          <w:p w14:paraId="64CB93DB" w14:textId="77777777" w:rsidR="00552DBF" w:rsidRPr="00B1583F" w:rsidRDefault="00552DBF" w:rsidP="004B1F83">
            <w:pPr>
              <w:jc w:val="center"/>
            </w:pPr>
            <w:r w:rsidRPr="00B1583F">
              <w:t>0.003</w:t>
            </w:r>
          </w:p>
        </w:tc>
        <w:tc>
          <w:tcPr>
            <w:tcW w:w="1411" w:type="dxa"/>
            <w:tcMar>
              <w:top w:w="15" w:type="dxa"/>
              <w:left w:w="140" w:type="dxa"/>
              <w:bottom w:w="15" w:type="dxa"/>
              <w:right w:w="140" w:type="dxa"/>
            </w:tcMar>
            <w:vAlign w:val="center"/>
            <w:hideMark/>
          </w:tcPr>
          <w:p w14:paraId="70F4256D" w14:textId="51D2372D" w:rsidR="00552DBF" w:rsidRPr="00B1583F" w:rsidRDefault="009E03D2" w:rsidP="004B1F83">
            <w:pPr>
              <w:jc w:val="center"/>
            </w:pPr>
            <w:r w:rsidRPr="00B1583F">
              <w:rPr>
                <w:color w:val="000000"/>
              </w:rPr>
              <w:t>Accepted</w:t>
            </w:r>
          </w:p>
        </w:tc>
      </w:tr>
      <w:tr w:rsidR="00552DBF" w:rsidRPr="00B1583F" w14:paraId="60772621" w14:textId="77777777" w:rsidTr="00C0455B">
        <w:trPr>
          <w:jc w:val="center"/>
        </w:trPr>
        <w:tc>
          <w:tcPr>
            <w:tcW w:w="2972" w:type="dxa"/>
            <w:tcMar>
              <w:top w:w="15" w:type="dxa"/>
              <w:left w:w="57" w:type="dxa"/>
              <w:bottom w:w="15" w:type="dxa"/>
              <w:right w:w="57" w:type="dxa"/>
            </w:tcMar>
            <w:vAlign w:val="center"/>
            <w:hideMark/>
          </w:tcPr>
          <w:p w14:paraId="59035D30" w14:textId="77777777" w:rsidR="00552DBF" w:rsidRPr="00B1583F" w:rsidRDefault="00552DBF" w:rsidP="004B1F83">
            <w:r w:rsidRPr="00B1583F">
              <w:t>social media → purchase decision</w:t>
            </w:r>
          </w:p>
        </w:tc>
        <w:tc>
          <w:tcPr>
            <w:tcW w:w="1559" w:type="dxa"/>
            <w:tcMar>
              <w:top w:w="15" w:type="dxa"/>
              <w:left w:w="140" w:type="dxa"/>
              <w:bottom w:w="15" w:type="dxa"/>
              <w:right w:w="140" w:type="dxa"/>
            </w:tcMar>
            <w:vAlign w:val="center"/>
            <w:hideMark/>
          </w:tcPr>
          <w:p w14:paraId="711ADB18" w14:textId="77777777" w:rsidR="00552DBF" w:rsidRPr="00B1583F" w:rsidRDefault="00552DBF" w:rsidP="004B1F83">
            <w:pPr>
              <w:jc w:val="center"/>
              <w:rPr>
                <w:color w:val="FF0000"/>
              </w:rPr>
            </w:pPr>
            <w:r w:rsidRPr="00B1583F">
              <w:rPr>
                <w:color w:val="FF0000"/>
              </w:rPr>
              <w:t>0.077</w:t>
            </w:r>
          </w:p>
        </w:tc>
        <w:tc>
          <w:tcPr>
            <w:tcW w:w="993" w:type="dxa"/>
            <w:tcMar>
              <w:top w:w="15" w:type="dxa"/>
              <w:left w:w="140" w:type="dxa"/>
              <w:bottom w:w="15" w:type="dxa"/>
              <w:right w:w="140" w:type="dxa"/>
            </w:tcMar>
            <w:vAlign w:val="center"/>
            <w:hideMark/>
          </w:tcPr>
          <w:p w14:paraId="2E540DB3" w14:textId="77777777" w:rsidR="00552DBF" w:rsidRPr="00B1583F" w:rsidRDefault="00552DBF" w:rsidP="004B1F83">
            <w:pPr>
              <w:jc w:val="center"/>
              <w:rPr>
                <w:color w:val="FF0000"/>
              </w:rPr>
            </w:pPr>
            <w:r w:rsidRPr="00B1583F">
              <w:rPr>
                <w:color w:val="FF0000"/>
              </w:rPr>
              <w:t>0.706</w:t>
            </w:r>
          </w:p>
        </w:tc>
        <w:tc>
          <w:tcPr>
            <w:tcW w:w="992" w:type="dxa"/>
            <w:tcMar>
              <w:top w:w="15" w:type="dxa"/>
              <w:left w:w="140" w:type="dxa"/>
              <w:bottom w:w="15" w:type="dxa"/>
              <w:right w:w="140" w:type="dxa"/>
            </w:tcMar>
            <w:vAlign w:val="center"/>
            <w:hideMark/>
          </w:tcPr>
          <w:p w14:paraId="699E47BE" w14:textId="77777777" w:rsidR="00552DBF" w:rsidRPr="00B1583F" w:rsidRDefault="00552DBF" w:rsidP="004B1F83">
            <w:pPr>
              <w:jc w:val="center"/>
              <w:rPr>
                <w:color w:val="FF0000"/>
              </w:rPr>
            </w:pPr>
            <w:r w:rsidRPr="00B1583F">
              <w:rPr>
                <w:color w:val="FF0000"/>
              </w:rPr>
              <w:t>0.480</w:t>
            </w:r>
          </w:p>
        </w:tc>
        <w:tc>
          <w:tcPr>
            <w:tcW w:w="1411" w:type="dxa"/>
            <w:tcMar>
              <w:top w:w="15" w:type="dxa"/>
              <w:left w:w="140" w:type="dxa"/>
              <w:bottom w:w="15" w:type="dxa"/>
              <w:right w:w="140" w:type="dxa"/>
            </w:tcMar>
            <w:vAlign w:val="center"/>
            <w:hideMark/>
          </w:tcPr>
          <w:p w14:paraId="78333B4E" w14:textId="74E224CA" w:rsidR="00552DBF" w:rsidRPr="00B1583F" w:rsidRDefault="009E03D2" w:rsidP="004B1F83">
            <w:pPr>
              <w:jc w:val="center"/>
              <w:rPr>
                <w:color w:val="FF0000"/>
              </w:rPr>
            </w:pPr>
            <w:r w:rsidRPr="00B1583F">
              <w:rPr>
                <w:color w:val="FF0000"/>
              </w:rPr>
              <w:t>Rejected</w:t>
            </w:r>
          </w:p>
        </w:tc>
      </w:tr>
      <w:tr w:rsidR="00552DBF" w:rsidRPr="00B1583F" w14:paraId="534F8D38" w14:textId="77777777" w:rsidTr="00C0455B">
        <w:trPr>
          <w:jc w:val="center"/>
        </w:trPr>
        <w:tc>
          <w:tcPr>
            <w:tcW w:w="2972" w:type="dxa"/>
            <w:tcMar>
              <w:top w:w="15" w:type="dxa"/>
              <w:left w:w="57" w:type="dxa"/>
              <w:bottom w:w="15" w:type="dxa"/>
              <w:right w:w="57" w:type="dxa"/>
            </w:tcMar>
            <w:vAlign w:val="center"/>
            <w:hideMark/>
          </w:tcPr>
          <w:p w14:paraId="55FEB77F" w14:textId="77777777" w:rsidR="00552DBF" w:rsidRPr="00B1583F" w:rsidRDefault="00552DBF" w:rsidP="004B1F83">
            <w:r w:rsidRPr="00B1583F">
              <w:t>celebrity endorser → brand image</w:t>
            </w:r>
          </w:p>
        </w:tc>
        <w:tc>
          <w:tcPr>
            <w:tcW w:w="1559" w:type="dxa"/>
            <w:tcMar>
              <w:top w:w="15" w:type="dxa"/>
              <w:left w:w="140" w:type="dxa"/>
              <w:bottom w:w="15" w:type="dxa"/>
              <w:right w:w="140" w:type="dxa"/>
            </w:tcMar>
            <w:vAlign w:val="center"/>
            <w:hideMark/>
          </w:tcPr>
          <w:p w14:paraId="27D2787A" w14:textId="77777777" w:rsidR="00552DBF" w:rsidRPr="00B1583F" w:rsidRDefault="00552DBF" w:rsidP="004B1F83">
            <w:pPr>
              <w:jc w:val="center"/>
            </w:pPr>
            <w:r w:rsidRPr="00B1583F">
              <w:t>0.322</w:t>
            </w:r>
          </w:p>
        </w:tc>
        <w:tc>
          <w:tcPr>
            <w:tcW w:w="993" w:type="dxa"/>
            <w:tcMar>
              <w:top w:w="15" w:type="dxa"/>
              <w:left w:w="140" w:type="dxa"/>
              <w:bottom w:w="15" w:type="dxa"/>
              <w:right w:w="140" w:type="dxa"/>
            </w:tcMar>
            <w:vAlign w:val="center"/>
            <w:hideMark/>
          </w:tcPr>
          <w:p w14:paraId="5064A507" w14:textId="77777777" w:rsidR="00552DBF" w:rsidRPr="00B1583F" w:rsidRDefault="00552DBF" w:rsidP="004B1F83">
            <w:pPr>
              <w:jc w:val="center"/>
            </w:pPr>
            <w:r w:rsidRPr="00B1583F">
              <w:t>3.953</w:t>
            </w:r>
          </w:p>
        </w:tc>
        <w:tc>
          <w:tcPr>
            <w:tcW w:w="992" w:type="dxa"/>
            <w:tcMar>
              <w:top w:w="15" w:type="dxa"/>
              <w:left w:w="140" w:type="dxa"/>
              <w:bottom w:w="15" w:type="dxa"/>
              <w:right w:w="140" w:type="dxa"/>
            </w:tcMar>
            <w:vAlign w:val="center"/>
            <w:hideMark/>
          </w:tcPr>
          <w:p w14:paraId="401BED09" w14:textId="77777777" w:rsidR="00552DBF" w:rsidRPr="00B1583F" w:rsidRDefault="00552DBF" w:rsidP="004B1F83">
            <w:pPr>
              <w:jc w:val="center"/>
            </w:pPr>
            <w:r w:rsidRPr="00B1583F">
              <w:t>0.000</w:t>
            </w:r>
          </w:p>
        </w:tc>
        <w:tc>
          <w:tcPr>
            <w:tcW w:w="1411" w:type="dxa"/>
            <w:tcMar>
              <w:top w:w="15" w:type="dxa"/>
              <w:left w:w="140" w:type="dxa"/>
              <w:bottom w:w="15" w:type="dxa"/>
              <w:right w:w="140" w:type="dxa"/>
            </w:tcMar>
            <w:vAlign w:val="center"/>
            <w:hideMark/>
          </w:tcPr>
          <w:p w14:paraId="0A6156E7" w14:textId="53C945D7" w:rsidR="00552DBF" w:rsidRPr="00B1583F" w:rsidRDefault="009E03D2" w:rsidP="004B1F83">
            <w:pPr>
              <w:jc w:val="center"/>
            </w:pPr>
            <w:r w:rsidRPr="00B1583F">
              <w:rPr>
                <w:color w:val="000000"/>
              </w:rPr>
              <w:t>Accepted</w:t>
            </w:r>
          </w:p>
        </w:tc>
      </w:tr>
      <w:tr w:rsidR="00552DBF" w:rsidRPr="00B1583F" w14:paraId="6B7FBEAB" w14:textId="77777777" w:rsidTr="00C0455B">
        <w:trPr>
          <w:jc w:val="center"/>
        </w:trPr>
        <w:tc>
          <w:tcPr>
            <w:tcW w:w="2972" w:type="dxa"/>
            <w:tcMar>
              <w:top w:w="15" w:type="dxa"/>
              <w:left w:w="57" w:type="dxa"/>
              <w:bottom w:w="15" w:type="dxa"/>
              <w:right w:w="57" w:type="dxa"/>
            </w:tcMar>
            <w:vAlign w:val="center"/>
            <w:hideMark/>
          </w:tcPr>
          <w:p w14:paraId="2DE98B1D" w14:textId="77777777" w:rsidR="00552DBF" w:rsidRPr="00B1583F" w:rsidRDefault="00552DBF" w:rsidP="004B1F83">
            <w:r w:rsidRPr="00B1583F">
              <w:t>price → brand image</w:t>
            </w:r>
          </w:p>
        </w:tc>
        <w:tc>
          <w:tcPr>
            <w:tcW w:w="1559" w:type="dxa"/>
            <w:tcMar>
              <w:top w:w="15" w:type="dxa"/>
              <w:left w:w="140" w:type="dxa"/>
              <w:bottom w:w="15" w:type="dxa"/>
              <w:right w:w="140" w:type="dxa"/>
            </w:tcMar>
            <w:vAlign w:val="center"/>
            <w:hideMark/>
          </w:tcPr>
          <w:p w14:paraId="738AB558" w14:textId="77777777" w:rsidR="00552DBF" w:rsidRPr="00B1583F" w:rsidRDefault="00552DBF" w:rsidP="004B1F83">
            <w:pPr>
              <w:jc w:val="center"/>
            </w:pPr>
            <w:r w:rsidRPr="00B1583F">
              <w:t>0.431</w:t>
            </w:r>
          </w:p>
        </w:tc>
        <w:tc>
          <w:tcPr>
            <w:tcW w:w="993" w:type="dxa"/>
            <w:tcMar>
              <w:top w:w="15" w:type="dxa"/>
              <w:left w:w="140" w:type="dxa"/>
              <w:bottom w:w="15" w:type="dxa"/>
              <w:right w:w="140" w:type="dxa"/>
            </w:tcMar>
            <w:vAlign w:val="center"/>
            <w:hideMark/>
          </w:tcPr>
          <w:p w14:paraId="2B5BDAB2" w14:textId="77777777" w:rsidR="00552DBF" w:rsidRPr="00B1583F" w:rsidRDefault="00552DBF" w:rsidP="004B1F83">
            <w:pPr>
              <w:jc w:val="center"/>
            </w:pPr>
            <w:r w:rsidRPr="00B1583F">
              <w:t>3.766</w:t>
            </w:r>
          </w:p>
        </w:tc>
        <w:tc>
          <w:tcPr>
            <w:tcW w:w="992" w:type="dxa"/>
            <w:tcMar>
              <w:top w:w="15" w:type="dxa"/>
              <w:left w:w="140" w:type="dxa"/>
              <w:bottom w:w="15" w:type="dxa"/>
              <w:right w:w="140" w:type="dxa"/>
            </w:tcMar>
            <w:vAlign w:val="center"/>
            <w:hideMark/>
          </w:tcPr>
          <w:p w14:paraId="7DE19D87" w14:textId="77777777" w:rsidR="00552DBF" w:rsidRPr="00B1583F" w:rsidRDefault="00552DBF" w:rsidP="004B1F83">
            <w:pPr>
              <w:jc w:val="center"/>
            </w:pPr>
            <w:r w:rsidRPr="00B1583F">
              <w:t>0.000</w:t>
            </w:r>
          </w:p>
        </w:tc>
        <w:tc>
          <w:tcPr>
            <w:tcW w:w="1411" w:type="dxa"/>
            <w:tcMar>
              <w:top w:w="15" w:type="dxa"/>
              <w:left w:w="140" w:type="dxa"/>
              <w:bottom w:w="15" w:type="dxa"/>
              <w:right w:w="140" w:type="dxa"/>
            </w:tcMar>
            <w:vAlign w:val="center"/>
            <w:hideMark/>
          </w:tcPr>
          <w:p w14:paraId="53652D17" w14:textId="099AF23C" w:rsidR="00552DBF" w:rsidRPr="00B1583F" w:rsidRDefault="009E03D2" w:rsidP="004B1F83">
            <w:pPr>
              <w:jc w:val="center"/>
            </w:pPr>
            <w:r w:rsidRPr="00B1583F">
              <w:rPr>
                <w:color w:val="000000"/>
              </w:rPr>
              <w:t>Accepted</w:t>
            </w:r>
          </w:p>
        </w:tc>
      </w:tr>
      <w:tr w:rsidR="009E03D2" w:rsidRPr="00B1583F" w14:paraId="114DAD63" w14:textId="77777777" w:rsidTr="00C0455B">
        <w:trPr>
          <w:jc w:val="center"/>
        </w:trPr>
        <w:tc>
          <w:tcPr>
            <w:tcW w:w="2972" w:type="dxa"/>
            <w:tcMar>
              <w:top w:w="15" w:type="dxa"/>
              <w:left w:w="57" w:type="dxa"/>
              <w:bottom w:w="15" w:type="dxa"/>
              <w:right w:w="57" w:type="dxa"/>
            </w:tcMar>
            <w:vAlign w:val="center"/>
            <w:hideMark/>
          </w:tcPr>
          <w:p w14:paraId="1EC294DE" w14:textId="77777777" w:rsidR="009E03D2" w:rsidRPr="00B1583F" w:rsidRDefault="009E03D2" w:rsidP="009E03D2">
            <w:r w:rsidRPr="00B1583F">
              <w:t>social media → brand image</w:t>
            </w:r>
          </w:p>
        </w:tc>
        <w:tc>
          <w:tcPr>
            <w:tcW w:w="1559" w:type="dxa"/>
            <w:tcMar>
              <w:top w:w="15" w:type="dxa"/>
              <w:left w:w="140" w:type="dxa"/>
              <w:bottom w:w="15" w:type="dxa"/>
              <w:right w:w="140" w:type="dxa"/>
            </w:tcMar>
            <w:vAlign w:val="center"/>
            <w:hideMark/>
          </w:tcPr>
          <w:p w14:paraId="29D5CE1C" w14:textId="77777777" w:rsidR="009E03D2" w:rsidRPr="00B1583F" w:rsidRDefault="009E03D2" w:rsidP="009E03D2">
            <w:pPr>
              <w:jc w:val="center"/>
            </w:pPr>
            <w:r w:rsidRPr="00B1583F">
              <w:t>0.284</w:t>
            </w:r>
          </w:p>
        </w:tc>
        <w:tc>
          <w:tcPr>
            <w:tcW w:w="993" w:type="dxa"/>
            <w:tcMar>
              <w:top w:w="15" w:type="dxa"/>
              <w:left w:w="140" w:type="dxa"/>
              <w:bottom w:w="15" w:type="dxa"/>
              <w:right w:w="140" w:type="dxa"/>
            </w:tcMar>
            <w:vAlign w:val="center"/>
            <w:hideMark/>
          </w:tcPr>
          <w:p w14:paraId="0A50CA43" w14:textId="77777777" w:rsidR="009E03D2" w:rsidRPr="00B1583F" w:rsidRDefault="009E03D2" w:rsidP="009E03D2">
            <w:pPr>
              <w:jc w:val="center"/>
            </w:pPr>
            <w:r w:rsidRPr="00B1583F">
              <w:t>2.493</w:t>
            </w:r>
          </w:p>
        </w:tc>
        <w:tc>
          <w:tcPr>
            <w:tcW w:w="992" w:type="dxa"/>
            <w:tcMar>
              <w:top w:w="15" w:type="dxa"/>
              <w:left w:w="140" w:type="dxa"/>
              <w:bottom w:w="15" w:type="dxa"/>
              <w:right w:w="140" w:type="dxa"/>
            </w:tcMar>
            <w:vAlign w:val="center"/>
            <w:hideMark/>
          </w:tcPr>
          <w:p w14:paraId="586C27C2" w14:textId="77777777" w:rsidR="009E03D2" w:rsidRPr="00B1583F" w:rsidRDefault="009E03D2" w:rsidP="009E03D2">
            <w:pPr>
              <w:jc w:val="center"/>
            </w:pPr>
            <w:r w:rsidRPr="00B1583F">
              <w:t>0.013</w:t>
            </w:r>
          </w:p>
        </w:tc>
        <w:tc>
          <w:tcPr>
            <w:tcW w:w="1411" w:type="dxa"/>
            <w:tcMar>
              <w:top w:w="15" w:type="dxa"/>
              <w:left w:w="140" w:type="dxa"/>
              <w:bottom w:w="15" w:type="dxa"/>
              <w:right w:w="140" w:type="dxa"/>
            </w:tcMar>
            <w:hideMark/>
          </w:tcPr>
          <w:p w14:paraId="483E18E4" w14:textId="6917ACFC" w:rsidR="009E03D2" w:rsidRPr="00B1583F" w:rsidRDefault="009E03D2" w:rsidP="009E03D2">
            <w:pPr>
              <w:jc w:val="center"/>
            </w:pPr>
            <w:r w:rsidRPr="00B1583F">
              <w:rPr>
                <w:color w:val="000000"/>
              </w:rPr>
              <w:t>Accepted</w:t>
            </w:r>
          </w:p>
        </w:tc>
      </w:tr>
      <w:tr w:rsidR="009E03D2" w:rsidRPr="00B1583F" w14:paraId="3D4F95A4" w14:textId="77777777" w:rsidTr="00C0455B">
        <w:trPr>
          <w:jc w:val="center"/>
        </w:trPr>
        <w:tc>
          <w:tcPr>
            <w:tcW w:w="2972" w:type="dxa"/>
            <w:tcMar>
              <w:top w:w="15" w:type="dxa"/>
              <w:left w:w="57" w:type="dxa"/>
              <w:bottom w:w="15" w:type="dxa"/>
              <w:right w:w="57" w:type="dxa"/>
            </w:tcMar>
            <w:vAlign w:val="center"/>
            <w:hideMark/>
          </w:tcPr>
          <w:p w14:paraId="6C01582C" w14:textId="77777777" w:rsidR="009E03D2" w:rsidRPr="00B1583F" w:rsidRDefault="009E03D2" w:rsidP="009E03D2">
            <w:r w:rsidRPr="00B1583F">
              <w:t>brand image → purchase decision</w:t>
            </w:r>
          </w:p>
        </w:tc>
        <w:tc>
          <w:tcPr>
            <w:tcW w:w="1559" w:type="dxa"/>
            <w:tcMar>
              <w:top w:w="15" w:type="dxa"/>
              <w:left w:w="140" w:type="dxa"/>
              <w:bottom w:w="15" w:type="dxa"/>
              <w:right w:w="140" w:type="dxa"/>
            </w:tcMar>
            <w:vAlign w:val="center"/>
            <w:hideMark/>
          </w:tcPr>
          <w:p w14:paraId="0AA08C72" w14:textId="77777777" w:rsidR="009E03D2" w:rsidRPr="00B1583F" w:rsidRDefault="009E03D2" w:rsidP="009E03D2">
            <w:pPr>
              <w:jc w:val="center"/>
            </w:pPr>
            <w:r w:rsidRPr="00B1583F">
              <w:t>0.641</w:t>
            </w:r>
          </w:p>
        </w:tc>
        <w:tc>
          <w:tcPr>
            <w:tcW w:w="993" w:type="dxa"/>
            <w:tcMar>
              <w:top w:w="15" w:type="dxa"/>
              <w:left w:w="140" w:type="dxa"/>
              <w:bottom w:w="15" w:type="dxa"/>
              <w:right w:w="140" w:type="dxa"/>
            </w:tcMar>
            <w:vAlign w:val="center"/>
            <w:hideMark/>
          </w:tcPr>
          <w:p w14:paraId="4C3899A6" w14:textId="77777777" w:rsidR="009E03D2" w:rsidRPr="00B1583F" w:rsidRDefault="009E03D2" w:rsidP="009E03D2">
            <w:pPr>
              <w:jc w:val="center"/>
            </w:pPr>
            <w:r w:rsidRPr="00B1583F">
              <w:t>3.374</w:t>
            </w:r>
          </w:p>
        </w:tc>
        <w:tc>
          <w:tcPr>
            <w:tcW w:w="992" w:type="dxa"/>
            <w:tcMar>
              <w:top w:w="15" w:type="dxa"/>
              <w:left w:w="140" w:type="dxa"/>
              <w:bottom w:w="15" w:type="dxa"/>
              <w:right w:w="140" w:type="dxa"/>
            </w:tcMar>
            <w:vAlign w:val="center"/>
            <w:hideMark/>
          </w:tcPr>
          <w:p w14:paraId="326B63E6" w14:textId="77777777" w:rsidR="009E03D2" w:rsidRPr="00B1583F" w:rsidRDefault="009E03D2" w:rsidP="009E03D2">
            <w:pPr>
              <w:jc w:val="center"/>
            </w:pPr>
            <w:r w:rsidRPr="00B1583F">
              <w:t>0.000</w:t>
            </w:r>
          </w:p>
        </w:tc>
        <w:tc>
          <w:tcPr>
            <w:tcW w:w="1411" w:type="dxa"/>
            <w:tcMar>
              <w:top w:w="15" w:type="dxa"/>
              <w:left w:w="140" w:type="dxa"/>
              <w:bottom w:w="15" w:type="dxa"/>
              <w:right w:w="140" w:type="dxa"/>
            </w:tcMar>
            <w:hideMark/>
          </w:tcPr>
          <w:p w14:paraId="5CE44C4A" w14:textId="5601E739" w:rsidR="009E03D2" w:rsidRPr="00B1583F" w:rsidRDefault="009E03D2" w:rsidP="009E03D2">
            <w:pPr>
              <w:jc w:val="center"/>
            </w:pPr>
            <w:r w:rsidRPr="00B1583F">
              <w:rPr>
                <w:color w:val="000000"/>
              </w:rPr>
              <w:t>Accepted</w:t>
            </w:r>
          </w:p>
        </w:tc>
      </w:tr>
      <w:tr w:rsidR="009E03D2" w:rsidRPr="00B1583F" w14:paraId="09B068B2" w14:textId="77777777" w:rsidTr="00C0455B">
        <w:trPr>
          <w:jc w:val="center"/>
        </w:trPr>
        <w:tc>
          <w:tcPr>
            <w:tcW w:w="2972" w:type="dxa"/>
            <w:tcMar>
              <w:top w:w="15" w:type="dxa"/>
              <w:left w:w="57" w:type="dxa"/>
              <w:bottom w:w="15" w:type="dxa"/>
              <w:right w:w="57" w:type="dxa"/>
            </w:tcMar>
            <w:vAlign w:val="center"/>
            <w:hideMark/>
          </w:tcPr>
          <w:p w14:paraId="312C777E" w14:textId="77777777" w:rsidR="009E03D2" w:rsidRPr="00B1583F" w:rsidRDefault="009E03D2" w:rsidP="009E03D2">
            <w:r w:rsidRPr="00B1583F">
              <w:t>celebrity endorser → brand image → purchase decision</w:t>
            </w:r>
          </w:p>
        </w:tc>
        <w:tc>
          <w:tcPr>
            <w:tcW w:w="1559" w:type="dxa"/>
            <w:tcMar>
              <w:top w:w="15" w:type="dxa"/>
              <w:left w:w="140" w:type="dxa"/>
              <w:bottom w:w="15" w:type="dxa"/>
              <w:right w:w="140" w:type="dxa"/>
            </w:tcMar>
            <w:vAlign w:val="center"/>
            <w:hideMark/>
          </w:tcPr>
          <w:p w14:paraId="11F0D81F" w14:textId="77777777" w:rsidR="009E03D2" w:rsidRPr="00B1583F" w:rsidRDefault="009E03D2" w:rsidP="009E03D2">
            <w:pPr>
              <w:jc w:val="center"/>
            </w:pPr>
            <w:r w:rsidRPr="00B1583F">
              <w:t>0.206</w:t>
            </w:r>
          </w:p>
        </w:tc>
        <w:tc>
          <w:tcPr>
            <w:tcW w:w="993" w:type="dxa"/>
            <w:tcMar>
              <w:top w:w="15" w:type="dxa"/>
              <w:left w:w="140" w:type="dxa"/>
              <w:bottom w:w="15" w:type="dxa"/>
              <w:right w:w="140" w:type="dxa"/>
            </w:tcMar>
            <w:vAlign w:val="center"/>
            <w:hideMark/>
          </w:tcPr>
          <w:p w14:paraId="5F9FCB57" w14:textId="77777777" w:rsidR="009E03D2" w:rsidRPr="00B1583F" w:rsidRDefault="009E03D2" w:rsidP="009E03D2">
            <w:pPr>
              <w:jc w:val="center"/>
            </w:pPr>
            <w:r w:rsidRPr="00B1583F">
              <w:t>2.566</w:t>
            </w:r>
          </w:p>
        </w:tc>
        <w:tc>
          <w:tcPr>
            <w:tcW w:w="992" w:type="dxa"/>
            <w:tcMar>
              <w:top w:w="15" w:type="dxa"/>
              <w:left w:w="140" w:type="dxa"/>
              <w:bottom w:w="15" w:type="dxa"/>
              <w:right w:w="140" w:type="dxa"/>
            </w:tcMar>
            <w:vAlign w:val="center"/>
            <w:hideMark/>
          </w:tcPr>
          <w:p w14:paraId="1048BDA6" w14:textId="77777777" w:rsidR="009E03D2" w:rsidRPr="00B1583F" w:rsidRDefault="009E03D2" w:rsidP="009E03D2">
            <w:pPr>
              <w:jc w:val="center"/>
            </w:pPr>
            <w:r w:rsidRPr="00B1583F">
              <w:t>0.010</w:t>
            </w:r>
          </w:p>
        </w:tc>
        <w:tc>
          <w:tcPr>
            <w:tcW w:w="1411" w:type="dxa"/>
            <w:tcMar>
              <w:top w:w="15" w:type="dxa"/>
              <w:left w:w="140" w:type="dxa"/>
              <w:bottom w:w="15" w:type="dxa"/>
              <w:right w:w="140" w:type="dxa"/>
            </w:tcMar>
            <w:hideMark/>
          </w:tcPr>
          <w:p w14:paraId="51A03224" w14:textId="6A5D7646" w:rsidR="009E03D2" w:rsidRPr="00B1583F" w:rsidRDefault="009E03D2" w:rsidP="009E03D2">
            <w:pPr>
              <w:jc w:val="center"/>
            </w:pPr>
            <w:r w:rsidRPr="00B1583F">
              <w:rPr>
                <w:color w:val="000000"/>
              </w:rPr>
              <w:t>Accepted</w:t>
            </w:r>
          </w:p>
        </w:tc>
      </w:tr>
      <w:tr w:rsidR="009E03D2" w:rsidRPr="00B1583F" w14:paraId="4824F6BB" w14:textId="77777777" w:rsidTr="00C0455B">
        <w:trPr>
          <w:jc w:val="center"/>
        </w:trPr>
        <w:tc>
          <w:tcPr>
            <w:tcW w:w="2972" w:type="dxa"/>
            <w:tcMar>
              <w:top w:w="15" w:type="dxa"/>
              <w:left w:w="57" w:type="dxa"/>
              <w:bottom w:w="15" w:type="dxa"/>
              <w:right w:w="57" w:type="dxa"/>
            </w:tcMar>
            <w:vAlign w:val="center"/>
            <w:hideMark/>
          </w:tcPr>
          <w:p w14:paraId="4FAD316E" w14:textId="77777777" w:rsidR="009E03D2" w:rsidRPr="00B1583F" w:rsidRDefault="009E03D2" w:rsidP="009E03D2">
            <w:r w:rsidRPr="00B1583F">
              <w:t>price → brand image → purchase decision</w:t>
            </w:r>
          </w:p>
        </w:tc>
        <w:tc>
          <w:tcPr>
            <w:tcW w:w="1559" w:type="dxa"/>
            <w:tcMar>
              <w:top w:w="15" w:type="dxa"/>
              <w:left w:w="140" w:type="dxa"/>
              <w:bottom w:w="15" w:type="dxa"/>
              <w:right w:w="140" w:type="dxa"/>
            </w:tcMar>
            <w:vAlign w:val="center"/>
            <w:hideMark/>
          </w:tcPr>
          <w:p w14:paraId="424E2EB7" w14:textId="77777777" w:rsidR="009E03D2" w:rsidRPr="00B1583F" w:rsidRDefault="009E03D2" w:rsidP="009E03D2">
            <w:pPr>
              <w:jc w:val="center"/>
            </w:pPr>
            <w:r w:rsidRPr="00B1583F">
              <w:t>0.276</w:t>
            </w:r>
          </w:p>
        </w:tc>
        <w:tc>
          <w:tcPr>
            <w:tcW w:w="993" w:type="dxa"/>
            <w:tcMar>
              <w:top w:w="15" w:type="dxa"/>
              <w:left w:w="140" w:type="dxa"/>
              <w:bottom w:w="15" w:type="dxa"/>
              <w:right w:w="140" w:type="dxa"/>
            </w:tcMar>
            <w:vAlign w:val="center"/>
            <w:hideMark/>
          </w:tcPr>
          <w:p w14:paraId="4C62EF95" w14:textId="77777777" w:rsidR="009E03D2" w:rsidRPr="00B1583F" w:rsidRDefault="009E03D2" w:rsidP="009E03D2">
            <w:pPr>
              <w:jc w:val="center"/>
            </w:pPr>
            <w:r w:rsidRPr="00B1583F">
              <w:t>2.513</w:t>
            </w:r>
          </w:p>
        </w:tc>
        <w:tc>
          <w:tcPr>
            <w:tcW w:w="992" w:type="dxa"/>
            <w:tcMar>
              <w:top w:w="15" w:type="dxa"/>
              <w:left w:w="140" w:type="dxa"/>
              <w:bottom w:w="15" w:type="dxa"/>
              <w:right w:w="140" w:type="dxa"/>
            </w:tcMar>
            <w:vAlign w:val="center"/>
            <w:hideMark/>
          </w:tcPr>
          <w:p w14:paraId="0A8DFD73" w14:textId="77777777" w:rsidR="009E03D2" w:rsidRPr="00B1583F" w:rsidRDefault="009E03D2" w:rsidP="009E03D2">
            <w:pPr>
              <w:jc w:val="center"/>
            </w:pPr>
            <w:r w:rsidRPr="00B1583F">
              <w:t>0.012</w:t>
            </w:r>
          </w:p>
        </w:tc>
        <w:tc>
          <w:tcPr>
            <w:tcW w:w="1411" w:type="dxa"/>
            <w:tcMar>
              <w:top w:w="15" w:type="dxa"/>
              <w:left w:w="140" w:type="dxa"/>
              <w:bottom w:w="15" w:type="dxa"/>
              <w:right w:w="140" w:type="dxa"/>
            </w:tcMar>
            <w:hideMark/>
          </w:tcPr>
          <w:p w14:paraId="0440E1D9" w14:textId="7B201A04" w:rsidR="009E03D2" w:rsidRPr="00B1583F" w:rsidRDefault="009E03D2" w:rsidP="009E03D2">
            <w:pPr>
              <w:jc w:val="center"/>
            </w:pPr>
            <w:r w:rsidRPr="00B1583F">
              <w:rPr>
                <w:color w:val="000000"/>
              </w:rPr>
              <w:t>Accepted</w:t>
            </w:r>
          </w:p>
        </w:tc>
      </w:tr>
      <w:tr w:rsidR="009E03D2" w:rsidRPr="00B1583F" w14:paraId="47546FE5" w14:textId="77777777" w:rsidTr="00C0455B">
        <w:trPr>
          <w:jc w:val="center"/>
        </w:trPr>
        <w:tc>
          <w:tcPr>
            <w:tcW w:w="2972" w:type="dxa"/>
            <w:tcMar>
              <w:top w:w="15" w:type="dxa"/>
              <w:left w:w="57" w:type="dxa"/>
              <w:bottom w:w="15" w:type="dxa"/>
              <w:right w:w="57" w:type="dxa"/>
            </w:tcMar>
            <w:vAlign w:val="center"/>
            <w:hideMark/>
          </w:tcPr>
          <w:p w14:paraId="4D1A46EA" w14:textId="77777777" w:rsidR="009E03D2" w:rsidRPr="00B1583F" w:rsidRDefault="009E03D2" w:rsidP="009E03D2">
            <w:bookmarkStart w:id="30" w:name="_Hlk143891978"/>
            <w:r w:rsidRPr="00B1583F">
              <w:t>social media → brand image → purchase decision</w:t>
            </w:r>
            <w:bookmarkEnd w:id="30"/>
          </w:p>
        </w:tc>
        <w:tc>
          <w:tcPr>
            <w:tcW w:w="1559" w:type="dxa"/>
            <w:tcMar>
              <w:top w:w="15" w:type="dxa"/>
              <w:left w:w="140" w:type="dxa"/>
              <w:bottom w:w="15" w:type="dxa"/>
              <w:right w:w="140" w:type="dxa"/>
            </w:tcMar>
            <w:vAlign w:val="center"/>
            <w:hideMark/>
          </w:tcPr>
          <w:p w14:paraId="041F56D4" w14:textId="77777777" w:rsidR="009E03D2" w:rsidRPr="00B1583F" w:rsidRDefault="009E03D2" w:rsidP="009E03D2">
            <w:pPr>
              <w:jc w:val="center"/>
            </w:pPr>
            <w:r w:rsidRPr="00B1583F">
              <w:t>0.182</w:t>
            </w:r>
          </w:p>
        </w:tc>
        <w:tc>
          <w:tcPr>
            <w:tcW w:w="993" w:type="dxa"/>
            <w:tcMar>
              <w:top w:w="15" w:type="dxa"/>
              <w:left w:w="140" w:type="dxa"/>
              <w:bottom w:w="15" w:type="dxa"/>
              <w:right w:w="140" w:type="dxa"/>
            </w:tcMar>
            <w:vAlign w:val="center"/>
            <w:hideMark/>
          </w:tcPr>
          <w:p w14:paraId="4152B1FF" w14:textId="77777777" w:rsidR="009E03D2" w:rsidRPr="00B1583F" w:rsidRDefault="009E03D2" w:rsidP="009E03D2">
            <w:pPr>
              <w:jc w:val="center"/>
            </w:pPr>
            <w:r w:rsidRPr="00B1583F">
              <w:t>2.005</w:t>
            </w:r>
          </w:p>
        </w:tc>
        <w:tc>
          <w:tcPr>
            <w:tcW w:w="992" w:type="dxa"/>
            <w:tcMar>
              <w:top w:w="15" w:type="dxa"/>
              <w:left w:w="140" w:type="dxa"/>
              <w:bottom w:w="15" w:type="dxa"/>
              <w:right w:w="140" w:type="dxa"/>
            </w:tcMar>
            <w:vAlign w:val="center"/>
            <w:hideMark/>
          </w:tcPr>
          <w:p w14:paraId="1C835935" w14:textId="77777777" w:rsidR="009E03D2" w:rsidRPr="00B1583F" w:rsidRDefault="009E03D2" w:rsidP="009E03D2">
            <w:pPr>
              <w:jc w:val="center"/>
            </w:pPr>
            <w:r w:rsidRPr="00B1583F">
              <w:t>0.045</w:t>
            </w:r>
          </w:p>
        </w:tc>
        <w:tc>
          <w:tcPr>
            <w:tcW w:w="1411" w:type="dxa"/>
            <w:tcMar>
              <w:top w:w="15" w:type="dxa"/>
              <w:left w:w="140" w:type="dxa"/>
              <w:bottom w:w="15" w:type="dxa"/>
              <w:right w:w="140" w:type="dxa"/>
            </w:tcMar>
            <w:hideMark/>
          </w:tcPr>
          <w:p w14:paraId="76020A5C" w14:textId="3575C8EB" w:rsidR="009E03D2" w:rsidRPr="00B1583F" w:rsidRDefault="009E03D2" w:rsidP="009E03D2">
            <w:pPr>
              <w:keepNext/>
              <w:jc w:val="center"/>
            </w:pPr>
            <w:r w:rsidRPr="00B1583F">
              <w:rPr>
                <w:color w:val="000000"/>
              </w:rPr>
              <w:t>Accepted</w:t>
            </w:r>
          </w:p>
        </w:tc>
      </w:tr>
    </w:tbl>
    <w:p w14:paraId="7AD9D725" w14:textId="77777777" w:rsidR="00874BA7" w:rsidRPr="00B1583F" w:rsidRDefault="00874BA7" w:rsidP="00C0455B">
      <w:pPr>
        <w:pStyle w:val="BodyText"/>
        <w:spacing w:line="240" w:lineRule="atLeast"/>
        <w:ind w:right="11"/>
        <w:jc w:val="center"/>
        <w:rPr>
          <w:lang w:val="en-US"/>
        </w:rPr>
      </w:pPr>
      <w:r w:rsidRPr="00B1583F">
        <w:t xml:space="preserve">Source: </w:t>
      </w:r>
      <w:r w:rsidRPr="00B1583F">
        <w:rPr>
          <w:bCs/>
        </w:rPr>
        <w:t>Data Processing Results (2023)</w:t>
      </w:r>
    </w:p>
    <w:p w14:paraId="0A137A24" w14:textId="77777777" w:rsidR="00C0455B" w:rsidRDefault="00C0455B" w:rsidP="00C0455B">
      <w:pPr>
        <w:pStyle w:val="BodyText"/>
        <w:spacing w:line="240" w:lineRule="atLeast"/>
        <w:ind w:right="11"/>
        <w:jc w:val="both"/>
        <w:rPr>
          <w:b/>
          <w:bCs/>
          <w:lang w:bidi="en-US"/>
        </w:rPr>
      </w:pPr>
      <w:bookmarkStart w:id="31" w:name="_Toc143802629"/>
    </w:p>
    <w:p w14:paraId="63FDF19D" w14:textId="35F16DF1" w:rsidR="00874BA7" w:rsidRPr="00B1583F" w:rsidRDefault="00874BA7" w:rsidP="00C0455B">
      <w:pPr>
        <w:pStyle w:val="BodyText"/>
        <w:spacing w:line="240" w:lineRule="atLeast"/>
        <w:ind w:right="11"/>
        <w:jc w:val="both"/>
        <w:rPr>
          <w:b/>
          <w:bCs/>
          <w:lang w:val="en-US" w:bidi="en-US"/>
        </w:rPr>
      </w:pPr>
      <w:r w:rsidRPr="00B1583F">
        <w:rPr>
          <w:b/>
          <w:bCs/>
          <w:lang w:bidi="en-US"/>
        </w:rPr>
        <w:t>Discussion</w:t>
      </w:r>
      <w:bookmarkEnd w:id="31"/>
    </w:p>
    <w:p w14:paraId="0CB2759A" w14:textId="6434DE07" w:rsidR="00EE68A4" w:rsidRPr="00B1583F" w:rsidRDefault="00874BA7" w:rsidP="00C0455B">
      <w:pPr>
        <w:pStyle w:val="BodyText"/>
        <w:spacing w:line="240" w:lineRule="atLeast"/>
        <w:ind w:right="11"/>
        <w:jc w:val="both"/>
        <w:rPr>
          <w:b/>
          <w:bCs/>
          <w:lang w:val="en-US" w:bidi="en-US"/>
        </w:rPr>
      </w:pPr>
      <w:bookmarkStart w:id="32" w:name="_Toc143802630"/>
      <w:r w:rsidRPr="00B1583F">
        <w:rPr>
          <w:b/>
          <w:bCs/>
          <w:lang w:bidi="en-US"/>
        </w:rPr>
        <w:t>Celebrity Endorser does not positively affect Purchase Decision</w:t>
      </w:r>
      <w:bookmarkEnd w:id="32"/>
    </w:p>
    <w:p w14:paraId="4CE3050A"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Based on the data analysis conducted, it was found that the celebrity endorser does not have a positive and significant effect on the purchase decision; therefore, Hypothesis-1 is rejected. It can be concluded that CE does not influence PD. This demonstrates that the hypothesis previously set by the author, stating that the use of a celebrity endorser in promoting products on the Shopee online shop has a positive effect on the purchase decision, is not supported by this study. A celebrity known to the public is unable to generate purchase intent, leading to a purchase decision.</w:t>
      </w:r>
    </w:p>
    <w:p w14:paraId="42E5E7DD"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This differs from the research conducted by Rosita and Noviningtyas (2021), where their study showed that celebrity endorsers have a significant influence, both partially and simultaneously, on purchase decisions. With a celebrity endorser considered as an icon widely recognized by the public, they can influence consumer behavior. Endorsers usually become advertising stars that can support products to influence consumer purchase decisions.</w:t>
      </w:r>
    </w:p>
    <w:p w14:paraId="69686B5F"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Therefore, in this study, a celebrity endorser is less likely to strengthen a company's ability to promote its products. Thus, the results of this study do not align with previous research that stated that a celebrity endorser has a positive and significant impact on the purchase decision.</w:t>
      </w:r>
    </w:p>
    <w:p w14:paraId="2B804938" w14:textId="194F3DA9" w:rsidR="00874BA7" w:rsidRPr="00B1583F" w:rsidRDefault="00874BA7" w:rsidP="00C0455B">
      <w:pPr>
        <w:pStyle w:val="BodyText"/>
        <w:spacing w:line="240" w:lineRule="atLeast"/>
        <w:ind w:right="11"/>
        <w:jc w:val="both"/>
        <w:rPr>
          <w:b/>
          <w:bCs/>
          <w:lang w:val="en-US" w:bidi="en-US"/>
        </w:rPr>
      </w:pPr>
      <w:r w:rsidRPr="00B1583F">
        <w:rPr>
          <w:b/>
          <w:bCs/>
          <w:lang w:val="en-US" w:bidi="en-US"/>
        </w:rPr>
        <w:t>Price has a positive impact on Purchase Decision</w:t>
      </w:r>
    </w:p>
    <w:p w14:paraId="7385A848"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Based on the data analysis conducted, it was found that the price has a positive and significant impact on the celebrity endorser; therefore, Hypothesis-2 is accepted. The higher/ more positive the price, the higher/ more positive the celebrity endorser. The results show that one of the important factors in purchase decisions is the price. This proves that the hypothesis previously set by the author, stating that the price set for a product is one of the factors influencing purchases on the Shopee online shop, is supported by this study.</w:t>
      </w:r>
    </w:p>
    <w:p w14:paraId="3147011B" w14:textId="150C8212" w:rsidR="00874BA7" w:rsidRPr="00B1583F" w:rsidRDefault="00874BA7" w:rsidP="00874BA7">
      <w:pPr>
        <w:pStyle w:val="BodyText"/>
        <w:spacing w:line="240" w:lineRule="atLeast"/>
        <w:ind w:right="11" w:firstLine="720"/>
        <w:jc w:val="both"/>
        <w:rPr>
          <w:lang w:val="en-US" w:bidi="en-US"/>
        </w:rPr>
      </w:pPr>
      <w:r w:rsidRPr="00B1583F">
        <w:rPr>
          <w:lang w:val="en-US" w:bidi="en-US"/>
        </w:rPr>
        <w:t xml:space="preserve">From the research by </w:t>
      </w:r>
      <w:r w:rsidR="00486783">
        <w:rPr>
          <w:lang w:val="en-US" w:bidi="en-US"/>
        </w:rPr>
        <w:fldChar w:fldCharType="begin" w:fldLock="1"/>
      </w:r>
      <w:r w:rsidR="00486783">
        <w:rPr>
          <w:lang w:val="en-US" w:bidi="en-US"/>
        </w:rPr>
        <w:instrText>ADDIN CSL_CITATION {"citationItems":[{"id":"ITEM-1","itemData":{"ISSN":"2715-4203","author":[{"dropping-particle":"","family":"Fauzi","given":"Dandy Hafidh Fauzi","non-dropping-particle":"","parse-names":false,"suffix":""},{"dropping-particle":"","family":"Ali","given":"Hapzi","non-dropping-particle":"","parse-names":false,"suffix":""}],"container-title":"Dinasti International Journal of Digital Business Management","id":"ITEM-1","issue":"5","issued":{"date-parts":[["2021"]]},"page":"794-810","title":"Determination of Purchase and Repurchase Decisions: Product Quality and Price Analysis (Case Study on Samsung Smartphone Consumers in the City of Jakarta)","type":"article-journal","volume":"2"},"uris":["http://www.mendeley.com/documents/?uuid=13aa8df8-91be-48bb-bec9-15f1898ad946"]}],"mendeley":{"formattedCitation":"(Fauzi &amp; Ali, 2021)","plainTextFormattedCitation":"(Fauzi &amp; Ali, 2021)","previouslyFormattedCitation":"(Fauzi &amp; Ali, 2021)"},"properties":{"noteIndex":0},"schema":"https://github.com/citation-style-language/schema/raw/master/csl-citation.json"}</w:instrText>
      </w:r>
      <w:r w:rsidR="00486783">
        <w:rPr>
          <w:lang w:val="en-US" w:bidi="en-US"/>
        </w:rPr>
        <w:fldChar w:fldCharType="separate"/>
      </w:r>
      <w:r w:rsidR="00486783" w:rsidRPr="00486783">
        <w:rPr>
          <w:noProof/>
          <w:lang w:val="en-US" w:bidi="en-US"/>
        </w:rPr>
        <w:t>(Fauzi &amp; Ali, 2021)</w:t>
      </w:r>
      <w:r w:rsidR="00486783">
        <w:rPr>
          <w:lang w:val="en-US" w:bidi="en-US"/>
        </w:rPr>
        <w:fldChar w:fldCharType="end"/>
      </w:r>
      <w:r w:rsidRPr="00B1583F">
        <w:rPr>
          <w:lang w:val="en-US" w:bidi="en-US"/>
        </w:rPr>
        <w:t>, it is evident that price has a significant and positive effect on purchase decisions. In this case, a higher price is associated with higher consumer decision values, implying that price can reflect the quality of a product.</w:t>
      </w:r>
    </w:p>
    <w:p w14:paraId="4A28F57D"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Therefore, in this study, the price can strengthen a company's ability to promote its products. Thus, the results of this study are consistent with previous research that stated that price has a positive and significant impact on the purchase decision.</w:t>
      </w:r>
    </w:p>
    <w:p w14:paraId="6A6BA7C1" w14:textId="60C70016" w:rsidR="00874BA7" w:rsidRPr="00B1583F" w:rsidRDefault="00874BA7" w:rsidP="00C0455B">
      <w:pPr>
        <w:pStyle w:val="BodyText"/>
        <w:spacing w:line="240" w:lineRule="atLeast"/>
        <w:ind w:right="11"/>
        <w:jc w:val="both"/>
        <w:rPr>
          <w:lang w:val="en-US" w:bidi="en-US"/>
        </w:rPr>
      </w:pPr>
      <w:r w:rsidRPr="00B1583F">
        <w:rPr>
          <w:b/>
          <w:bCs/>
          <w:lang w:val="en-US" w:bidi="en-US"/>
        </w:rPr>
        <w:t>Social Media does not have a positive impact on Purchase Decision</w:t>
      </w:r>
    </w:p>
    <w:p w14:paraId="3F0F74C6"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Based on the data analysis conducted, it was found that social media does not have a positive and significant impact on the purchase decision; therefore, Hypothesis-3 is rejected. It can be concluded that social media does not influence PD. This demonstrates that the hypothesis previously set by the author, stating that the use of social media in promoting products on the Shopee online shop has a positive effect on the purchase decision, is not supported by this study.</w:t>
      </w:r>
    </w:p>
    <w:p w14:paraId="416B78E0" w14:textId="5A065978" w:rsidR="00874BA7" w:rsidRPr="00B1583F" w:rsidRDefault="00874BA7" w:rsidP="00874BA7">
      <w:pPr>
        <w:pStyle w:val="BodyText"/>
        <w:spacing w:line="240" w:lineRule="atLeast"/>
        <w:ind w:right="11" w:firstLine="720"/>
        <w:jc w:val="both"/>
        <w:rPr>
          <w:lang w:val="en-US" w:bidi="en-US"/>
        </w:rPr>
      </w:pPr>
      <w:r w:rsidRPr="00B1583F">
        <w:rPr>
          <w:lang w:val="en-US" w:bidi="en-US"/>
        </w:rPr>
        <w:t xml:space="preserve">This differs from the research conducted by </w:t>
      </w:r>
      <w:r w:rsidR="00486783">
        <w:rPr>
          <w:lang w:val="en-US" w:bidi="en-US"/>
        </w:rPr>
        <w:fldChar w:fldCharType="begin" w:fldLock="1"/>
      </w:r>
      <w:r w:rsidR="00486783">
        <w:rPr>
          <w:lang w:val="en-US" w:bidi="en-US"/>
        </w:rPr>
        <w:instrText>ADDIN CSL_CITATION {"citationItems":[{"id":"ITEM-1","itemData":{"ISSN":"2599-3240","author":[{"dropping-particle":"","family":"Michelle","given":"Anastasia","non-dropping-particle":"","parse-names":false,"suffix":""},{"dropping-particle":"","family":"Susilo","given":"Daniel","non-dropping-particle":"","parse-names":false,"suffix":""}],"container-title":"ETTISAL: Journal of Communication","id":"ITEM-1","issue":"1","issued":{"date-parts":[["2021"]]},"page":"36-50","title":"The Effect of Instagram Social Media Exposure on Purchase Decision","type":"article-journal","volume":"6"},"uris":["http://www.mendeley.com/documents/?uuid=f59c4aff-9a7b-420e-a3d4-b1f799186773"]}],"mendeley":{"formattedCitation":"(Michelle &amp; Susilo, 2021)","plainTextFormattedCitation":"(Michelle &amp; Susilo, 2021)","previouslyFormattedCitation":"(Michelle &amp; Susilo, 2021)"},"properties":{"noteIndex":0},"schema":"https://github.com/citation-style-language/schema/raw/master/csl-citation.json"}</w:instrText>
      </w:r>
      <w:r w:rsidR="00486783">
        <w:rPr>
          <w:lang w:val="en-US" w:bidi="en-US"/>
        </w:rPr>
        <w:fldChar w:fldCharType="separate"/>
      </w:r>
      <w:r w:rsidR="00486783" w:rsidRPr="00486783">
        <w:rPr>
          <w:noProof/>
          <w:lang w:val="en-US" w:bidi="en-US"/>
        </w:rPr>
        <w:t>(Michelle &amp; Susilo, 2021)</w:t>
      </w:r>
      <w:r w:rsidR="00486783">
        <w:rPr>
          <w:lang w:val="en-US" w:bidi="en-US"/>
        </w:rPr>
        <w:fldChar w:fldCharType="end"/>
      </w:r>
      <w:r w:rsidRPr="00B1583F">
        <w:rPr>
          <w:lang w:val="en-US" w:bidi="en-US"/>
        </w:rPr>
        <w:t>, where their study found that social media significantly influences purchase decisions. In their research, the use of the Instagram social media account @byooteofficial led to an increase in buying interest because the number of social media users is increasing day by day, which also affects increased sales.</w:t>
      </w:r>
    </w:p>
    <w:p w14:paraId="1CEC99B9" w14:textId="3988EC09" w:rsidR="00874BA7" w:rsidRPr="00B1583F" w:rsidRDefault="00874BA7" w:rsidP="00874BA7">
      <w:pPr>
        <w:pStyle w:val="BodyText"/>
        <w:spacing w:line="240" w:lineRule="atLeast"/>
        <w:ind w:right="11" w:firstLine="720"/>
        <w:jc w:val="both"/>
        <w:rPr>
          <w:lang w:val="en-US" w:bidi="en-US"/>
        </w:rPr>
      </w:pPr>
      <w:r w:rsidRPr="00B1583F">
        <w:rPr>
          <w:lang w:val="en-US" w:bidi="en-US"/>
        </w:rPr>
        <w:t xml:space="preserve">The same findings are revealed in the research by </w:t>
      </w:r>
      <w:r w:rsidR="00486783">
        <w:rPr>
          <w:lang w:val="en-US" w:bidi="en-US"/>
        </w:rPr>
        <w:fldChar w:fldCharType="begin" w:fldLock="1"/>
      </w:r>
      <w:r w:rsidR="00486783">
        <w:rPr>
          <w:lang w:val="en-US" w:bidi="en-US"/>
        </w:rPr>
        <w:instrText>ADDIN CSL_CITATION {"citationItems":[{"id":"ITEM-1","itemData":{"ISSN":"2306-5354","author":[{"dropping-particle":"","family":"Bonaldi","given":"Lorenza","non-dropping-particle":"","parse-names":false,"suffix":""},{"dropping-particle":"","family":"Pretto","given":"Andrea","non-dropping-particle":"","parse-names":false,"suffix":""},{"dropping-particle":"","family":"Pirri","given":"Carmelo","non-dropping-particle":"","parse-names":false,"suffix":""},{"dropping-particle":"","family":"Uccheddu","given":"Francesca","non-dropping-particle":"","parse-names":false,"suffix":""},{"dropping-particle":"","family":"Fontanella","given":"Chiara Giulia","non-dropping-particle":"","parse-names":false,"suffix":""},{"dropping-particle":"","family":"Stecco","given":"Carla","non-dropping-particle":"","parse-names":false,"suffix":""}],"container-title":"Bioengineering","id":"ITEM-1","issue":"2","issued":{"date-parts":[["2023"]]},"page":"137","publisher":"MDPI","title":"Deep learning-based medical images segmentation of musculoskeletal anatomical structures: a survey of bottlenecks and strategies","type":"article-journal","volume":"10"},"uris":["http://www.mendeley.com/documents/?uuid=08225d1d-b5cc-4a46-80be-ec3878cab176"]}],"mendeley":{"formattedCitation":"(Bonaldi et al., 2023)","plainTextFormattedCitation":"(Bonaldi et al., 2023)","previouslyFormattedCitation":"(Bonaldi et al., 2023)"},"properties":{"noteIndex":0},"schema":"https://github.com/citation-style-language/schema/raw/master/csl-citation.json"}</w:instrText>
      </w:r>
      <w:r w:rsidR="00486783">
        <w:rPr>
          <w:lang w:val="en-US" w:bidi="en-US"/>
        </w:rPr>
        <w:fldChar w:fldCharType="separate"/>
      </w:r>
      <w:r w:rsidR="00486783" w:rsidRPr="00486783">
        <w:rPr>
          <w:noProof/>
          <w:lang w:val="en-US" w:bidi="en-US"/>
        </w:rPr>
        <w:t>(Bonaldi et al., 2023)</w:t>
      </w:r>
      <w:r w:rsidR="00486783">
        <w:rPr>
          <w:lang w:val="en-US" w:bidi="en-US"/>
        </w:rPr>
        <w:fldChar w:fldCharType="end"/>
      </w:r>
      <w:r w:rsidRPr="00B1583F">
        <w:rPr>
          <w:lang w:val="en-US" w:bidi="en-US"/>
        </w:rPr>
        <w:t xml:space="preserve">, which indicates that social media marketing has a positive and significant impact on purchase decisions. This means that social media marketing has a very high influence on purchase decisions. The better the social media marketing, the higher the purchase decision. According to </w:t>
      </w:r>
      <w:r w:rsidR="00486783">
        <w:rPr>
          <w:lang w:val="en-US" w:bidi="en-US"/>
        </w:rPr>
        <w:fldChar w:fldCharType="begin" w:fldLock="1"/>
      </w:r>
      <w:r w:rsidR="00486783">
        <w:rPr>
          <w:lang w:val="en-US" w:bidi="en-US"/>
        </w:rPr>
        <w:instrText>ADDIN CSL_CITATION {"citationItems":[{"id":"ITEM-1","itemData":{"ISSN":"2194-0509","author":[{"dropping-particle":"","family":"Ansari","given":"Mojtaba","non-dropping-particle":"","parse-names":false,"suffix":""}],"container-title":"Progress in biomaterials","id":"ITEM-1","issue":"4","issued":{"date-parts":[["2019"]]},"page":"223-237","publisher":"Springer","title":"Bone tissue regeneration: biology, strategies and interface studies","type":"article-journal","volume":"8"},"uris":["http://www.mendeley.com/documents/?uuid=b1db7aa7-f282-40b4-97ca-12fa651a6e00"]}],"mendeley":{"formattedCitation":"(Ansari, 2019)","plainTextFormattedCitation":"(Ansari, 2019)","previouslyFormattedCitation":"(Ansari, 2019)"},"properties":{"noteIndex":0},"schema":"https://github.com/citation-style-language/schema/raw/master/csl-citation.json"}</w:instrText>
      </w:r>
      <w:r w:rsidR="00486783">
        <w:rPr>
          <w:lang w:val="en-US" w:bidi="en-US"/>
        </w:rPr>
        <w:fldChar w:fldCharType="separate"/>
      </w:r>
      <w:r w:rsidR="00486783" w:rsidRPr="00486783">
        <w:rPr>
          <w:noProof/>
          <w:lang w:val="en-US" w:bidi="en-US"/>
        </w:rPr>
        <w:t>(Ansari, 2019)</w:t>
      </w:r>
      <w:r w:rsidR="00486783">
        <w:rPr>
          <w:lang w:val="en-US" w:bidi="en-US"/>
        </w:rPr>
        <w:fldChar w:fldCharType="end"/>
      </w:r>
      <w:r w:rsidRPr="00B1583F">
        <w:rPr>
          <w:lang w:val="en-US" w:bidi="en-US"/>
        </w:rPr>
        <w:t>, their research shows that social media content marketing has a significantly positive relationship with purchase decisions. With social media marketing, strong content plays a primary role in the current technological era, persuading consumers towards the desired outcome, which is making a purchase decision.</w:t>
      </w:r>
    </w:p>
    <w:p w14:paraId="040197F4"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Therefore, in this study, social media is less likely to strengthen a company's ability to promote its products. Thus, the results of this study do not align with previous research that stated that social media has a positive and significant impact on the purchase decision.</w:t>
      </w:r>
    </w:p>
    <w:p w14:paraId="49647591" w14:textId="7F6E8CAF" w:rsidR="00874BA7" w:rsidRPr="00B1583F" w:rsidRDefault="00874BA7" w:rsidP="00C0455B">
      <w:pPr>
        <w:pStyle w:val="BodyText"/>
        <w:spacing w:line="240" w:lineRule="atLeast"/>
        <w:ind w:right="11"/>
        <w:jc w:val="both"/>
        <w:rPr>
          <w:b/>
          <w:bCs/>
          <w:lang w:val="en-US" w:bidi="en-US"/>
        </w:rPr>
      </w:pPr>
      <w:r w:rsidRPr="00B1583F">
        <w:rPr>
          <w:b/>
          <w:bCs/>
          <w:lang w:val="en-US" w:bidi="en-US"/>
        </w:rPr>
        <w:t>Celebrity Endorser has a positive impact on Brand Image</w:t>
      </w:r>
    </w:p>
    <w:p w14:paraId="2DFF1810"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Based on the data analysis conducted, it was found that the celebrity endorser has a positive and significant impact on brand image; therefore, Hypothesis-4 is accepted. The higher/ more positive the celebrity endorser, the higher/ more positive the brand image. The results show that one of the important factors in forming a good brand image held by a company is the selection of the right celebrity endorser. This proves that the hypothesis previously set by the author, stating that choosing a celebrity with a good self-image to promote products is one of the factors influencing a company's brand image on the Shopee online shop, is supported by this study.</w:t>
      </w:r>
    </w:p>
    <w:p w14:paraId="0CD4F5CD" w14:textId="7C267951" w:rsidR="00874BA7" w:rsidRPr="00B1583F" w:rsidRDefault="00874BA7" w:rsidP="00874BA7">
      <w:pPr>
        <w:pStyle w:val="BodyText"/>
        <w:spacing w:line="240" w:lineRule="atLeast"/>
        <w:ind w:right="11" w:firstLine="720"/>
        <w:jc w:val="both"/>
        <w:rPr>
          <w:lang w:val="en-US" w:bidi="en-US"/>
        </w:rPr>
      </w:pPr>
      <w:r w:rsidRPr="00B1583F">
        <w:rPr>
          <w:lang w:val="en-US" w:bidi="en-US"/>
        </w:rPr>
        <w:t xml:space="preserve">This aligns with the research conducted by </w:t>
      </w:r>
      <w:r w:rsidR="00486783">
        <w:rPr>
          <w:lang w:val="en-US" w:bidi="en-US"/>
        </w:rPr>
        <w:fldChar w:fldCharType="begin" w:fldLock="1"/>
      </w:r>
      <w:r w:rsidR="00486783">
        <w:rPr>
          <w:lang w:val="en-US" w:bidi="en-US"/>
        </w:rPr>
        <w:instrText>ADDIN CSL_CITATION {"citationItems":[{"id":"ITEM-1","itemData":{"author":[{"dropping-particle":"","family":"Bulan","given":"Setia Indah Setara","non-dropping-particle":"","parse-names":false,"suffix":""},{"dropping-particle":"","family":"Sudrajat","given":"Ratih Hasanah","non-dropping-particle":"","parse-names":false,"suffix":""}],"container-title":"Jurnal Sosial Politik","id":"ITEM-1","issue":"2","issued":{"date-parts":[["2019"]]},"page":"322","title":"Pengaruh Penggunaan Celebrity Endorser Arief Muhammad di Instagram Terhadap Brand Image Erigo Store","type":"article-journal","volume":"5"},"uris":["http://www.mendeley.com/documents/?uuid=caad9f52-0dda-4ef0-9c6a-a2b2eeeca229"]}],"mendeley":{"formattedCitation":"(Bulan &amp; Sudrajat, 2019)","plainTextFormattedCitation":"(Bulan &amp; Sudrajat, 2019)","previouslyFormattedCitation":"(Bulan &amp; Sudrajat, 2019)"},"properties":{"noteIndex":0},"schema":"https://github.com/citation-style-language/schema/raw/master/csl-citation.json"}</w:instrText>
      </w:r>
      <w:r w:rsidR="00486783">
        <w:rPr>
          <w:lang w:val="en-US" w:bidi="en-US"/>
        </w:rPr>
        <w:fldChar w:fldCharType="separate"/>
      </w:r>
      <w:r w:rsidR="00486783" w:rsidRPr="00486783">
        <w:rPr>
          <w:noProof/>
          <w:lang w:val="en-US" w:bidi="en-US"/>
        </w:rPr>
        <w:t>(Bulan &amp; Sudrajat, 2019)</w:t>
      </w:r>
      <w:r w:rsidR="00486783">
        <w:rPr>
          <w:lang w:val="en-US" w:bidi="en-US"/>
        </w:rPr>
        <w:fldChar w:fldCharType="end"/>
      </w:r>
      <w:r w:rsidRPr="00B1583F">
        <w:rPr>
          <w:lang w:val="en-US" w:bidi="en-US"/>
        </w:rPr>
        <w:t>, where the celebrity endorser is considered one of the factors affecting brand image. In this research, a positive influence was found between the celebrity endorser variable Arief Muhammad (X) and the brand image variable (Y) in the Erigo Store brand. When selecting a celebrity endorser, companies are advised to consider the celebrity's popularity to measure their influence in promoting products. In endorsing products, companies also need to consider the compatibility of the products being sold with the characteristics of the celebrity endorser to influence the brand image of that brand.</w:t>
      </w:r>
    </w:p>
    <w:p w14:paraId="03199603" w14:textId="233CC938" w:rsidR="00874BA7" w:rsidRPr="00B1583F" w:rsidRDefault="00486783" w:rsidP="00874BA7">
      <w:pPr>
        <w:pStyle w:val="BodyText"/>
        <w:spacing w:line="240" w:lineRule="atLeast"/>
        <w:ind w:right="11" w:firstLine="720"/>
        <w:jc w:val="both"/>
        <w:rPr>
          <w:lang w:val="en-US" w:bidi="en-US"/>
        </w:rPr>
      </w:pPr>
      <w:r>
        <w:rPr>
          <w:lang w:val="en-US" w:bidi="en-US"/>
        </w:rPr>
        <w:fldChar w:fldCharType="begin" w:fldLock="1"/>
      </w:r>
      <w:r>
        <w:rPr>
          <w:lang w:val="en-US" w:bidi="en-US"/>
        </w:rPr>
        <w:instrText>ADDIN CSL_CITATION {"citationItems":[{"id":"ITEM-1","itemData":{"author":[{"dropping-particle":"","family":"Dewi","given":"Komang Ayu Puspita","non-dropping-particle":"","parse-names":false,"suffix":""},{"dropping-particle":"","family":"Giantari","given":"IGAK","non-dropping-particle":"","parse-names":false,"suffix":""}],"container-title":"J. Adv. Res. Dyn. Control Syst","id":"ITEM-1","issue":"5","issued":{"date-parts":[["2020"]]},"page":"1284-1293","title":"The role of brand image in mediating the influence of e-wom and celebrity endorser on purchase intention","type":"article-journal","volume":"12"},"uris":["http://www.mendeley.com/documents/?uuid=e545bd74-efcc-42f7-87f2-44051f6c01b1"]}],"mendeley":{"formattedCitation":"(Dewi &amp; Giantari, 2020)","plainTextFormattedCitation":"(Dewi &amp; Giantari, 2020)","previouslyFormattedCitation":"(Dewi &amp; Giantari, 2020)"},"properties":{"noteIndex":0},"schema":"https://github.com/citation-style-language/schema/raw/master/csl-citation.json"}</w:instrText>
      </w:r>
      <w:r>
        <w:rPr>
          <w:lang w:val="en-US" w:bidi="en-US"/>
        </w:rPr>
        <w:fldChar w:fldCharType="separate"/>
      </w:r>
      <w:r w:rsidRPr="00486783">
        <w:rPr>
          <w:noProof/>
          <w:lang w:val="en-US" w:bidi="en-US"/>
        </w:rPr>
        <w:t>(Dewi &amp; Giantari, 2020)</w:t>
      </w:r>
      <w:r>
        <w:rPr>
          <w:lang w:val="en-US" w:bidi="en-US"/>
        </w:rPr>
        <w:fldChar w:fldCharType="end"/>
      </w:r>
      <w:r w:rsidR="00874BA7" w:rsidRPr="00B1583F">
        <w:rPr>
          <w:lang w:val="en-US" w:bidi="en-US"/>
        </w:rPr>
        <w:t>conducted a similar study and found significant results between the celebrity endorser and brand image. The celebrity endorser holds a vital position because they can introduce a brand to the public. With the character of the celebrity endorser being prominent, it can enhance the company's brand image. This is also confirmed in the research by Adam et al. (2022), which states that there is an influence of the celebrity endorser on brand image. The selection of a celebrity endorser is crucial for companies, so celebrities need to maintain their integrity and credibility to ensure that the products they promote have a positive perception in the eyes of consumers.</w:t>
      </w:r>
    </w:p>
    <w:p w14:paraId="218CE764"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Therefore, in this study, a celebrity endorser can strengthen a company's ability to brand its products. Thus, the results of this study are consistent with previous research that stated that a celebrity endorser has a positive and significant impact on brand image.</w:t>
      </w:r>
    </w:p>
    <w:p w14:paraId="4C4B4DE3" w14:textId="66346FF0" w:rsidR="00874BA7" w:rsidRPr="00B1583F" w:rsidRDefault="00874BA7" w:rsidP="00C0455B">
      <w:pPr>
        <w:pStyle w:val="BodyText"/>
        <w:spacing w:line="240" w:lineRule="atLeast"/>
        <w:ind w:right="11"/>
        <w:jc w:val="both"/>
        <w:rPr>
          <w:b/>
          <w:bCs/>
          <w:lang w:val="en-US" w:bidi="en-US"/>
        </w:rPr>
      </w:pPr>
      <w:r w:rsidRPr="00B1583F">
        <w:rPr>
          <w:b/>
          <w:bCs/>
          <w:lang w:val="en-US" w:bidi="en-US"/>
        </w:rPr>
        <w:t>Price has a positive impact on Brand Image</w:t>
      </w:r>
    </w:p>
    <w:p w14:paraId="7FF7E982"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Based on the data analysis conducted, it was found that price has a positive and significant impact on brand image; therefore, Hypothesis-5 is accepted. The higher/ more positive the price, the higher/ more positive the brand image. The results show that one of the important factors in forming a good brand image held by a company is setting an appropriate price. This proves that the hypothesis previously set by the author, stating that setting a price that matches the product's quality can influence a company's brand image on the Shopee online shop, is supported by this study.</w:t>
      </w:r>
    </w:p>
    <w:p w14:paraId="1F69B2A0" w14:textId="36FBCDBA" w:rsidR="00874BA7" w:rsidRPr="00B1583F" w:rsidRDefault="00874BA7" w:rsidP="00874BA7">
      <w:pPr>
        <w:pStyle w:val="BodyText"/>
        <w:spacing w:line="240" w:lineRule="atLeast"/>
        <w:ind w:right="11" w:firstLine="720"/>
        <w:jc w:val="both"/>
        <w:rPr>
          <w:lang w:val="en-US" w:bidi="en-US"/>
        </w:rPr>
      </w:pPr>
      <w:r w:rsidRPr="00B1583F">
        <w:rPr>
          <w:lang w:val="en-US" w:bidi="en-US"/>
        </w:rPr>
        <w:t xml:space="preserve">This aligns with the research conducted by </w:t>
      </w:r>
      <w:r w:rsidR="00486783">
        <w:rPr>
          <w:lang w:val="en-US" w:bidi="en-US"/>
        </w:rPr>
        <w:fldChar w:fldCharType="begin" w:fldLock="1"/>
      </w:r>
      <w:r w:rsidR="00486783">
        <w:rPr>
          <w:lang w:val="en-US" w:bidi="en-US"/>
        </w:rPr>
        <w:instrText>ADDIN CSL_CITATION {"citationItems":[{"id":"ITEM-1","itemData":{"author":[{"dropping-particle":"","family":"Anggraini","given":"Yeni","non-dropping-particle":"","parse-names":false,"suffix":""},{"dropping-particle":"","family":"Pasha","given":"Donaya","non-dropping-particle":"","parse-names":false,"suffix":""},{"dropping-particle":"","family":"Damayanti","given":"Damayanti","non-dropping-particle":"","parse-names":false,"suffix":""}],"container-title":"Jurnal Teknologi Dan Sistem Informasi","id":"ITEM-1","issue":"2","issued":{"date-parts":[["2020"]]},"page":"64-70","title":"Sistem Informasi Penjualan Sepeda Berbasis Web Menggunakan Framework Codeigniter","type":"article-journal","volume":"1"},"uris":["http://www.mendeley.com/documents/?uuid=90b53364-1526-435d-bb43-9d6906d07751"]}],"mendeley":{"formattedCitation":"(Anggraini et al., 2020)","plainTextFormattedCitation":"(Anggraini et al., 2020)","previouslyFormattedCitation":"(Anggraini et al., 2020)"},"properties":{"noteIndex":0},"schema":"https://github.com/citation-style-language/schema/raw/master/csl-citation.json"}</w:instrText>
      </w:r>
      <w:r w:rsidR="00486783">
        <w:rPr>
          <w:lang w:val="en-US" w:bidi="en-US"/>
        </w:rPr>
        <w:fldChar w:fldCharType="separate"/>
      </w:r>
      <w:r w:rsidR="00486783" w:rsidRPr="00486783">
        <w:rPr>
          <w:noProof/>
          <w:lang w:val="en-US" w:bidi="en-US"/>
        </w:rPr>
        <w:t>(Anggraini et al., 2020)</w:t>
      </w:r>
      <w:r w:rsidR="00486783">
        <w:rPr>
          <w:lang w:val="en-US" w:bidi="en-US"/>
        </w:rPr>
        <w:fldChar w:fldCharType="end"/>
      </w:r>
      <w:r w:rsidRPr="00B1583F">
        <w:rPr>
          <w:lang w:val="en-US" w:bidi="en-US"/>
        </w:rPr>
        <w:t xml:space="preserve">, which shows that price has a positive and significant effect on brand image. This means that the price set by the company must match the quality perceived by consumers. Quoting the research by </w:t>
      </w:r>
      <w:r w:rsidR="00486783">
        <w:rPr>
          <w:lang w:val="en-US" w:bidi="en-US"/>
        </w:rPr>
        <w:fldChar w:fldCharType="begin" w:fldLock="1"/>
      </w:r>
      <w:r w:rsidR="00FE32CA">
        <w:rPr>
          <w:lang w:val="en-US" w:bidi="en-US"/>
        </w:rPr>
        <w:instrText>ADDIN CSL_CITATION {"citationItems":[{"id":"ITEM-1","itemData":{"ISSN":"0002-9637","author":[{"dropping-particle":"","family":"Simanjuntak","given":"Cyrus H","non-dropping-particle":"","parse-names":false,"suffix":""},{"dropping-particle":"","family":"Larasati","given":"Wita","non-dropping-particle":"","parse-names":false,"suffix":""},{"dropping-particle":"","family":"Arjoso","given":"Sumarjati","non-dropping-particle":"","parse-names":false,"suffix":""},{"dropping-particle":"","family":"Putri","given":"Maidy","non-dropping-particle":"","parse-names":false,"suffix":""},{"dropping-particle":"","family":"Lesmana","given":"Murad","non-dropping-particle":"","parse-names":false,"suffix":""},{"dropping-particle":"","family":"Oyofo","given":"Buhari A","non-dropping-particle":"","parse-names":false,"suffix":""},{"dropping-particle":"","family":"Sukri","given":"Nono","non-dropping-particle":"","parse-names":false,"suffix":""},{"dropping-particle":"","family":"Nurdin","given":"Daswir","non-dropping-particle":"","parse-names":false,"suffix":""},{"dropping-particle":"","family":"Kusumaningrum","given":"Ratna P","non-dropping-particle":"","parse-names":false,"suffix":""},{"dropping-particle":"","family":"Punjabi","given":"Narain H","non-dropping-particle":"","parse-names":false,"suffix":""}],"container-title":"The American journal of tropical medicine and hygiene","id":"ITEM-1","issue":"6","issued":{"date-parts":[["2001"]]},"page":"788-797","title":"Cholera in Indonesia in 1993-1999.","type":"article-journal","volume":"65"},"uris":["http://www.mendeley.com/documents/?uuid=4373e977-9118-4fc7-ac31-6ce3d4171302"]}],"mendeley":{"formattedCitation":"(Simanjuntak et al., 2001)","plainTextFormattedCitation":"(Simanjuntak et al., 2001)","previouslyFormattedCitation":"(Simanjuntak et al., 2001)"},"properties":{"noteIndex":0},"schema":"https://github.com/citation-style-language/schema/raw/master/csl-citation.json"}</w:instrText>
      </w:r>
      <w:r w:rsidR="00486783">
        <w:rPr>
          <w:lang w:val="en-US" w:bidi="en-US"/>
        </w:rPr>
        <w:fldChar w:fldCharType="separate"/>
      </w:r>
      <w:r w:rsidR="00486783" w:rsidRPr="00486783">
        <w:rPr>
          <w:noProof/>
          <w:lang w:val="en-US" w:bidi="en-US"/>
        </w:rPr>
        <w:t>(Simanjuntak et al., 2001)</w:t>
      </w:r>
      <w:r w:rsidR="00486783">
        <w:rPr>
          <w:lang w:val="en-US" w:bidi="en-US"/>
        </w:rPr>
        <w:fldChar w:fldCharType="end"/>
      </w:r>
      <w:r w:rsidRPr="00B1583F">
        <w:rPr>
          <w:lang w:val="en-US" w:bidi="en-US"/>
        </w:rPr>
        <w:t>, it states that the fairness of pricing can have a positive and significant impact on the brand image of Uber taxi services in Denpasar. The more reasonable the price set, the higher the brand image of Uber Taxi transportation services.</w:t>
      </w:r>
    </w:p>
    <w:p w14:paraId="6AFE4FEF" w14:textId="77777777" w:rsidR="00874BA7" w:rsidRPr="00B1583F" w:rsidRDefault="00874BA7" w:rsidP="00874BA7">
      <w:pPr>
        <w:pStyle w:val="BodyText"/>
        <w:spacing w:line="240" w:lineRule="atLeast"/>
        <w:ind w:right="11" w:firstLine="720"/>
        <w:jc w:val="both"/>
        <w:rPr>
          <w:lang w:val="en-US" w:bidi="en-US"/>
        </w:rPr>
      </w:pPr>
      <w:r w:rsidRPr="00B1583F">
        <w:rPr>
          <w:lang w:val="en-US" w:bidi="en-US"/>
        </w:rPr>
        <w:t>The research conducted by Marvianta and Saputra (2022) also explains the impact of price on brand image. This indicates that the price set by the products matches the brand known to the public. In this case, potential consumers will not question the price offered by each brand, as the price offered is still within the purchasing power desired by potential consumers.</w:t>
      </w:r>
    </w:p>
    <w:p w14:paraId="77C79C9A" w14:textId="02030FC5" w:rsidR="00EE68A4" w:rsidRPr="00B1583F" w:rsidRDefault="00874BA7" w:rsidP="00874BA7">
      <w:pPr>
        <w:pStyle w:val="BodyText"/>
        <w:spacing w:line="240" w:lineRule="atLeast"/>
        <w:ind w:right="11" w:firstLine="720"/>
        <w:jc w:val="both"/>
        <w:rPr>
          <w:lang w:val="en-US"/>
        </w:rPr>
      </w:pPr>
      <w:r w:rsidRPr="00B1583F">
        <w:rPr>
          <w:lang w:val="en-US" w:bidi="en-US"/>
        </w:rPr>
        <w:t>Therefore, in this study, the price set by the company can strengthen the company's ability to have a good image of its products. Thus, the results of this study are consistent with previous research that stated that price has a positive and significant impact on brand image</w:t>
      </w:r>
      <w:r w:rsidR="00EE68A4" w:rsidRPr="00B1583F">
        <w:rPr>
          <w:lang w:val="en-US"/>
        </w:rPr>
        <w:t>.</w:t>
      </w:r>
    </w:p>
    <w:p w14:paraId="1DCA03EF" w14:textId="0546095C" w:rsidR="009E03D2" w:rsidRPr="00B1583F" w:rsidRDefault="009E03D2" w:rsidP="00C0455B">
      <w:pPr>
        <w:pStyle w:val="BodyText"/>
        <w:spacing w:line="240" w:lineRule="atLeast"/>
        <w:ind w:right="11"/>
        <w:jc w:val="both"/>
        <w:rPr>
          <w:b/>
          <w:bCs/>
          <w:lang w:val="sv-SE"/>
        </w:rPr>
      </w:pPr>
      <w:r w:rsidRPr="00B1583F">
        <w:rPr>
          <w:b/>
          <w:bCs/>
          <w:lang w:val="sv-SE"/>
        </w:rPr>
        <w:t>Social Media has a positive impact on Brand Image</w:t>
      </w:r>
    </w:p>
    <w:p w14:paraId="76E9AAB3" w14:textId="77777777" w:rsidR="009E03D2" w:rsidRPr="00B1583F" w:rsidRDefault="009E03D2" w:rsidP="009E03D2">
      <w:pPr>
        <w:pStyle w:val="BodyText"/>
        <w:spacing w:line="240" w:lineRule="atLeast"/>
        <w:ind w:right="11" w:firstLine="720"/>
        <w:jc w:val="both"/>
        <w:rPr>
          <w:lang w:val="sv-SE"/>
        </w:rPr>
      </w:pPr>
      <w:r w:rsidRPr="00B1583F">
        <w:rPr>
          <w:lang w:val="sv-SE"/>
        </w:rPr>
        <w:t>Based on the data analysis conducted, it was found that social media has a positive and significant impact on brand image; therefore, Hypothesis-6 is accepted. The higher/more positive the social media presence, the higher/more positive the brand image. The results demonstrate that one of the important factors in forming a strong brand image for a company is the effective use of social media marketing. This confirms that the hypothesis previously set by the author, which states that social media marketing used to promote products is one of the factors influencing a company's brand image on the Shopee online shop, is supported by this study.</w:t>
      </w:r>
    </w:p>
    <w:p w14:paraId="14B5CE31" w14:textId="3DA38A4D" w:rsidR="009E03D2" w:rsidRPr="00B1583F" w:rsidRDefault="009E03D2" w:rsidP="009E03D2">
      <w:pPr>
        <w:pStyle w:val="BodyText"/>
        <w:spacing w:line="240" w:lineRule="atLeast"/>
        <w:ind w:right="11" w:firstLine="720"/>
        <w:jc w:val="both"/>
        <w:rPr>
          <w:lang w:val="sv-SE"/>
        </w:rPr>
      </w:pPr>
      <w:r w:rsidRPr="00B1583F">
        <w:rPr>
          <w:lang w:val="sv-SE"/>
        </w:rPr>
        <w:t xml:space="preserve">By utilizing social media to connect with consumers, companies can enhance brand loyalty. As shown in the research conducted by Mulitawati and Retnasary (2020), social media strategies can influence customers. Selling through social media platforms generates feedback from consumers, and positive feedback can be utilized to build a positive brand image. In the research by </w:t>
      </w:r>
      <w:r w:rsidR="00FE32CA">
        <w:rPr>
          <w:lang w:val="sv-SE"/>
        </w:rPr>
        <w:fldChar w:fldCharType="begin" w:fldLock="1"/>
      </w:r>
      <w:r w:rsidR="00FE32CA">
        <w:rPr>
          <w:lang w:val="sv-SE"/>
        </w:rPr>
        <w:instrText>ADDIN CSL_CITATION {"citationItems":[{"id":"ITEM-1","itemData":{"ISSN":"2621-8267","author":[{"dropping-particle":"","family":"Mulitawati","given":"Iga Mauliga","non-dropping-particle":"","parse-names":false,"suffix":""},{"dropping-particle":"","family":"Retnasary","given":"Maya","non-dropping-particle":"","parse-names":false,"suffix":""}],"container-title":"Komunikologi: Jurnal Pengembangan Ilmu Komunikasi Dan Sosial","id":"ITEM-1","issue":"1","issued":{"date-parts":[["2020"]]},"page":"23-38","title":"Strategi Komunikasi Pemasaran dalam Membangun Brand Image Melalui Sosial Media Instagram (Studi kasus deskriptif komunikasi pemasaran prodak polycrol forte melalui akun instagram@ ahlinyaobatmaag)","type":"article-journal","volume":"4"},"uris":["http://www.mendeley.com/documents/?uuid=419d1da4-f376-4ed3-a1a0-919c3eea5153"]}],"mendeley":{"formattedCitation":"(Mulitawati &amp; Retnasary, 2020)","plainTextFormattedCitation":"(Mulitawati &amp; Retnasary, 2020)","previouslyFormattedCitation":"(Mulitawati &amp; Retnasary, 2020)"},"properties":{"noteIndex":0},"schema":"https://github.com/citation-style-language/schema/raw/master/csl-citation.json"}</w:instrText>
      </w:r>
      <w:r w:rsidR="00FE32CA">
        <w:rPr>
          <w:lang w:val="sv-SE"/>
        </w:rPr>
        <w:fldChar w:fldCharType="separate"/>
      </w:r>
      <w:r w:rsidR="00FE32CA" w:rsidRPr="00FE32CA">
        <w:rPr>
          <w:noProof/>
          <w:lang w:val="sv-SE"/>
        </w:rPr>
        <w:t>(Mulitawati &amp; Retnasary, 2020)</w:t>
      </w:r>
      <w:r w:rsidR="00FE32CA">
        <w:rPr>
          <w:lang w:val="sv-SE"/>
        </w:rPr>
        <w:fldChar w:fldCharType="end"/>
      </w:r>
      <w:r w:rsidRPr="00B1583F">
        <w:rPr>
          <w:lang w:val="sv-SE"/>
        </w:rPr>
        <w:t>, building a brand image can be achieved through advertising, promotional sales, personal selling, direct marketing, and publicity. Savitri et al. (2021) also share a similar view in their research, stating that social media marketing significantly impacts brand image. Increased social media marketing can elevate brand image.</w:t>
      </w:r>
    </w:p>
    <w:p w14:paraId="189CB50E" w14:textId="77777777" w:rsidR="009E03D2" w:rsidRPr="00B1583F" w:rsidRDefault="009E03D2" w:rsidP="009E03D2">
      <w:pPr>
        <w:pStyle w:val="BodyText"/>
        <w:spacing w:line="240" w:lineRule="atLeast"/>
        <w:ind w:right="11" w:firstLine="720"/>
        <w:jc w:val="both"/>
        <w:rPr>
          <w:lang w:val="sv-SE"/>
        </w:rPr>
      </w:pPr>
      <w:r w:rsidRPr="00B1583F">
        <w:rPr>
          <w:lang w:val="sv-SE"/>
        </w:rPr>
        <w:t>Therefore, in this study, marketing through social media allows companies to strengthen their ability to maintain a positive image of their products. Thus, the results of this study are consistent with previous research that stated that celebrity endorsers have a positive and significant impact on brand image.</w:t>
      </w:r>
    </w:p>
    <w:p w14:paraId="323ED5EF" w14:textId="6679DE30" w:rsidR="009E03D2" w:rsidRPr="00B1583F" w:rsidRDefault="009E03D2" w:rsidP="00C0455B">
      <w:pPr>
        <w:pStyle w:val="BodyText"/>
        <w:spacing w:line="240" w:lineRule="atLeast"/>
        <w:ind w:right="11"/>
        <w:jc w:val="both"/>
        <w:rPr>
          <w:b/>
          <w:bCs/>
          <w:lang w:val="sv-SE"/>
        </w:rPr>
      </w:pPr>
      <w:r w:rsidRPr="00B1583F">
        <w:rPr>
          <w:b/>
          <w:bCs/>
          <w:lang w:val="sv-SE"/>
        </w:rPr>
        <w:t>Brand Image has a positive impact on Purchase Decision</w:t>
      </w:r>
    </w:p>
    <w:p w14:paraId="73986D9A" w14:textId="77777777" w:rsidR="009E03D2" w:rsidRPr="00B1583F" w:rsidRDefault="009E03D2" w:rsidP="009E03D2">
      <w:pPr>
        <w:pStyle w:val="BodyText"/>
        <w:spacing w:line="240" w:lineRule="atLeast"/>
        <w:ind w:right="11" w:firstLine="720"/>
        <w:jc w:val="both"/>
        <w:rPr>
          <w:lang w:val="sv-SE"/>
        </w:rPr>
      </w:pPr>
      <w:r w:rsidRPr="00B1583F">
        <w:rPr>
          <w:lang w:val="sv-SE"/>
        </w:rPr>
        <w:t>Based on the data analysis conducted, it was found that brand image has a positive and significant impact on purchase decisions; therefore, Hypothesis-7 is accepted. The higher/more positive the brand image, the higher/more positive the purchase decision. The results show that a good brand image held by a company can influence purchase decisions. This confirms that the hypothesis previously set by the author, which states that the selection of celebrities with a good self-image to promote products is one of the factors influencing a company's brand image on the Shopee online shop, is supported by this study.</w:t>
      </w:r>
    </w:p>
    <w:p w14:paraId="717D0ED7" w14:textId="77777777" w:rsidR="009E03D2" w:rsidRPr="00B1583F" w:rsidRDefault="009E03D2" w:rsidP="009E03D2">
      <w:pPr>
        <w:pStyle w:val="BodyText"/>
        <w:spacing w:line="240" w:lineRule="atLeast"/>
        <w:ind w:right="11" w:firstLine="720"/>
        <w:jc w:val="both"/>
        <w:rPr>
          <w:lang w:val="sv-SE"/>
        </w:rPr>
      </w:pPr>
      <w:r w:rsidRPr="00B1583F">
        <w:rPr>
          <w:lang w:val="sv-SE"/>
        </w:rPr>
        <w:t>In the research by Ali et al. (2021), brand image is described as a relatively consistent perception in the long term. Forming a brand image is not easy, and once established, it is difficult to change. It is also mentioned that the brand image formed should be clear and have advantages over competitors. Brand image is built based on consumer experiences, and a product's brand image is always remembered by consumers. This research shows a significant relationship between brand image and purchase decisions.</w:t>
      </w:r>
    </w:p>
    <w:p w14:paraId="101CECBB" w14:textId="33DBB53B" w:rsidR="009E03D2" w:rsidRPr="00B1583F" w:rsidRDefault="009E03D2" w:rsidP="009E03D2">
      <w:pPr>
        <w:pStyle w:val="BodyText"/>
        <w:spacing w:line="240" w:lineRule="atLeast"/>
        <w:ind w:right="11" w:firstLine="720"/>
        <w:jc w:val="both"/>
        <w:rPr>
          <w:lang w:val="sv-SE"/>
        </w:rPr>
      </w:pPr>
      <w:r w:rsidRPr="00B1583F">
        <w:rPr>
          <w:lang w:val="sv-SE"/>
        </w:rPr>
        <w:t xml:space="preserve">According to </w:t>
      </w:r>
      <w:r w:rsidR="00FE32CA">
        <w:rPr>
          <w:lang w:val="sv-SE"/>
        </w:rPr>
        <w:fldChar w:fldCharType="begin" w:fldLock="1"/>
      </w:r>
      <w:r w:rsidR="00FE32CA">
        <w:rPr>
          <w:lang w:val="sv-SE"/>
        </w:rPr>
        <w:instrText>ADDIN CSL_CITATION {"citationItems":[{"id":"ITEM-1","itemData":{"author":[{"dropping-particle":"","family":"Amron","given":"Amron","non-dropping-particle":"","parse-names":false,"suffix":""}],"container-title":"European Scientific Journal, ESJ","id":"ITEM-1","issue":"13","issued":{"date-parts":[["2018"]]},"page":"228","title":"The influence of brand image, brand trust, product quality, and price on the consumer’s buying decision of MPV cars","type":"article-journal","volume":"14"},"uris":["http://www.mendeley.com/documents/?uuid=dac6d249-9eb3-46bd-8c9b-04e5bff897a3"]}],"mendeley":{"formattedCitation":"(Amron, 2018)","plainTextFormattedCitation":"(Amron, 2018)","previouslyFormattedCitation":"(Amron, 2018)"},"properties":{"noteIndex":0},"schema":"https://github.com/citation-style-language/schema/raw/master/csl-citation.json"}</w:instrText>
      </w:r>
      <w:r w:rsidR="00FE32CA">
        <w:rPr>
          <w:lang w:val="sv-SE"/>
        </w:rPr>
        <w:fldChar w:fldCharType="separate"/>
      </w:r>
      <w:r w:rsidR="00FE32CA" w:rsidRPr="00FE32CA">
        <w:rPr>
          <w:noProof/>
          <w:lang w:val="sv-SE"/>
        </w:rPr>
        <w:t>(Amron, 2018)</w:t>
      </w:r>
      <w:r w:rsidR="00FE32CA">
        <w:rPr>
          <w:lang w:val="sv-SE"/>
        </w:rPr>
        <w:fldChar w:fldCharType="end"/>
      </w:r>
      <w:r w:rsidR="00FE32CA">
        <w:rPr>
          <w:lang w:val="sv-SE"/>
        </w:rPr>
        <w:t xml:space="preserve">, </w:t>
      </w:r>
      <w:r w:rsidRPr="00B1583F">
        <w:rPr>
          <w:lang w:val="sv-SE"/>
        </w:rPr>
        <w:t xml:space="preserve">brand image is a form of trust that consumers hold regarding the product they intend to purchase. Brand image is also evaluated as the perception and belief held by customers about a specific product. </w:t>
      </w:r>
      <w:r w:rsidR="00FE32CA">
        <w:rPr>
          <w:lang w:val="sv-SE"/>
        </w:rPr>
        <w:fldChar w:fldCharType="begin" w:fldLock="1"/>
      </w:r>
      <w:r w:rsidR="00FE32CA">
        <w:rPr>
          <w:lang w:val="sv-SE"/>
        </w:rPr>
        <w:instrText>ADDIN CSL_CITATION {"citationItems":[{"id":"ITEM-1","itemData":{"author":[{"dropping-particle":"","family":"Amron","given":"Amron","non-dropping-particle":"","parse-names":false,"suffix":""}],"container-title":"European Scientific Journal, ESJ","id":"ITEM-1","issue":"13","issued":{"date-parts":[["2018"]]},"page":"228","title":"The influence of brand image, brand trust, product quality, and price on the consumer’s buying decision of MPV cars","type":"article-journal","volume":"14"},"uris":["http://www.mendeley.com/documents/?uuid=dac6d249-9eb3-46bd-8c9b-04e5bff897a3"]}],"mendeley":{"formattedCitation":"(Amron, 2018)","plainTextFormattedCitation":"(Amron, 2018)","previouslyFormattedCitation":"(Amron, 2018)"},"properties":{"noteIndex":0},"schema":"https://github.com/citation-style-language/schema/raw/master/csl-citation.json"}</w:instrText>
      </w:r>
      <w:r w:rsidR="00FE32CA">
        <w:rPr>
          <w:lang w:val="sv-SE"/>
        </w:rPr>
        <w:fldChar w:fldCharType="separate"/>
      </w:r>
      <w:r w:rsidR="00FE32CA" w:rsidRPr="00FE32CA">
        <w:rPr>
          <w:noProof/>
          <w:lang w:val="sv-SE"/>
        </w:rPr>
        <w:t>(Amron, 2018)</w:t>
      </w:r>
      <w:r w:rsidR="00FE32CA">
        <w:rPr>
          <w:lang w:val="sv-SE"/>
        </w:rPr>
        <w:fldChar w:fldCharType="end"/>
      </w:r>
      <w:r w:rsidR="00FE32CA">
        <w:rPr>
          <w:lang w:val="sv-SE"/>
        </w:rPr>
        <w:t xml:space="preserve"> </w:t>
      </w:r>
      <w:r w:rsidRPr="00B1583F">
        <w:rPr>
          <w:lang w:val="sv-SE"/>
        </w:rPr>
        <w:t xml:space="preserve">places brand image as consumers' understanding based on a specific brand. As it becomes ingrained in consumers' memory, a brand becomes closer to consumer choices. A positive brand image must be continuously introduced to consumers to create a lasting impression. The impression a brand leaves in consumers' minds increases as more consumers experience that brand. In </w:t>
      </w:r>
      <w:r w:rsidR="00FE32CA">
        <w:rPr>
          <w:lang w:val="sv-SE"/>
        </w:rPr>
        <w:fldChar w:fldCharType="begin" w:fldLock="1"/>
      </w:r>
      <w:r w:rsidR="00FE32CA">
        <w:rPr>
          <w:lang w:val="sv-SE"/>
        </w:rPr>
        <w:instrText>ADDIN CSL_CITATION {"citationItems":[{"id":"ITEM-1","itemData":{"author":[{"dropping-particle":"","family":"Amron","given":"Amron","non-dropping-particle":"","parse-names":false,"suffix":""}],"container-title":"European Scientific Journal, ESJ","id":"ITEM-1","issue":"13","issued":{"date-parts":[["2018"]]},"page":"228","title":"The influence of brand image, brand trust, product quality, and price on the consumer’s buying decision of MPV cars","type":"article-journal","volume":"14"},"uris":["http://www.mendeley.com/documents/?uuid=dac6d249-9eb3-46bd-8c9b-04e5bff897a3"]}],"mendeley":{"formattedCitation":"(Amron, 2018)","plainTextFormattedCitation":"(Amron, 2018)","previouslyFormattedCitation":"(Amron, 2018)"},"properties":{"noteIndex":0},"schema":"https://github.com/citation-style-language/schema/raw/master/csl-citation.json"}</w:instrText>
      </w:r>
      <w:r w:rsidR="00FE32CA">
        <w:rPr>
          <w:lang w:val="sv-SE"/>
        </w:rPr>
        <w:fldChar w:fldCharType="separate"/>
      </w:r>
      <w:r w:rsidR="00FE32CA" w:rsidRPr="00FE32CA">
        <w:rPr>
          <w:noProof/>
          <w:lang w:val="sv-SE"/>
        </w:rPr>
        <w:t>(Amron, 2018)</w:t>
      </w:r>
      <w:r w:rsidR="00FE32CA">
        <w:rPr>
          <w:lang w:val="sv-SE"/>
        </w:rPr>
        <w:fldChar w:fldCharType="end"/>
      </w:r>
      <w:r w:rsidRPr="00B1583F">
        <w:rPr>
          <w:lang w:val="sv-SE"/>
        </w:rPr>
        <w:t>, there is a positive and significant relationship between brand image and purchase decisions.</w:t>
      </w:r>
    </w:p>
    <w:p w14:paraId="18CDB4A4" w14:textId="6F4523F7" w:rsidR="009E03D2" w:rsidRPr="00B1583F" w:rsidRDefault="009E03D2" w:rsidP="009E03D2">
      <w:pPr>
        <w:pStyle w:val="BodyText"/>
        <w:spacing w:line="240" w:lineRule="atLeast"/>
        <w:ind w:right="11" w:firstLine="720"/>
        <w:jc w:val="both"/>
        <w:rPr>
          <w:lang w:val="sv-SE"/>
        </w:rPr>
      </w:pPr>
      <w:r w:rsidRPr="00B1583F">
        <w:rPr>
          <w:lang w:val="sv-SE"/>
        </w:rPr>
        <w:t xml:space="preserve">In the research conducted by </w:t>
      </w:r>
      <w:r w:rsidR="00FE32CA">
        <w:rPr>
          <w:lang w:val="sv-SE"/>
        </w:rPr>
        <w:fldChar w:fldCharType="begin" w:fldLock="1"/>
      </w:r>
      <w:r w:rsidR="00FE32CA">
        <w:rPr>
          <w:lang w:val="sv-SE"/>
        </w:rPr>
        <w:instrText>ADDIN CSL_CITATION {"citationItems":[{"id":"ITEM-1","itemData":{"author":[{"dropping-particle":"","family":"Hermiyenti","given":"S","non-dropping-particle":"","parse-names":false,"suffix":""},{"dropping-particle":"","family":"Wardi","given":"Y","non-dropping-particle":"","parse-names":false,"suffix":""}],"id":"ITEM-1","issued":{"date-parts":[["2019"]]},"title":"A Literature Review on The Influence of Promotion, Price and Brand Image to Purchase Decision. 64, 538–545","type":"article"},"uris":["http://www.mendeley.com/documents/?uuid=4506a85c-076d-472f-948f-0b40e4757f83"]}],"mendeley":{"formattedCitation":"(Hermiyenti &amp; Wardi, 2019)","plainTextFormattedCitation":"(Hermiyenti &amp; Wardi, 2019)","previouslyFormattedCitation":"(Hermiyenti &amp; Wardi, 2019)"},"properties":{"noteIndex":0},"schema":"https://github.com/citation-style-language/schema/raw/master/csl-citation.json"}</w:instrText>
      </w:r>
      <w:r w:rsidR="00FE32CA">
        <w:rPr>
          <w:lang w:val="sv-SE"/>
        </w:rPr>
        <w:fldChar w:fldCharType="separate"/>
      </w:r>
      <w:r w:rsidR="00FE32CA" w:rsidRPr="00FE32CA">
        <w:rPr>
          <w:noProof/>
          <w:lang w:val="sv-SE"/>
        </w:rPr>
        <w:t>(Hermiyenti &amp; Wardi, 2019)</w:t>
      </w:r>
      <w:r w:rsidR="00FE32CA">
        <w:rPr>
          <w:lang w:val="sv-SE"/>
        </w:rPr>
        <w:fldChar w:fldCharType="end"/>
      </w:r>
      <w:r w:rsidRPr="00B1583F">
        <w:rPr>
          <w:lang w:val="sv-SE"/>
        </w:rPr>
        <w:t>, it is stated that brand image significantly affects purchase decisions. Every company will strive to maintain and uphold the superiority of their product's brand image to ensure the success of the products they sell.</w:t>
      </w:r>
    </w:p>
    <w:p w14:paraId="0D7941CC" w14:textId="22847587" w:rsidR="009E03D2" w:rsidRPr="00B1583F" w:rsidRDefault="009E03D2" w:rsidP="009E03D2">
      <w:pPr>
        <w:pStyle w:val="BodyText"/>
        <w:spacing w:line="240" w:lineRule="atLeast"/>
        <w:ind w:right="11" w:firstLine="720"/>
        <w:jc w:val="both"/>
        <w:rPr>
          <w:lang w:val="sv-SE"/>
        </w:rPr>
      </w:pPr>
      <w:r w:rsidRPr="00B1583F">
        <w:rPr>
          <w:lang w:val="sv-SE"/>
        </w:rPr>
        <w:t>Therefore, in this study, marketing through social media allows companies to strengthen their ability to maintain a positive image of their products. Thus, the results of this study are consistent with previous research that stated that brand image has a positive and significant impact on purchase decisions.</w:t>
      </w:r>
    </w:p>
    <w:p w14:paraId="0B605026" w14:textId="77777777" w:rsidR="00CA0159" w:rsidRPr="00B1583F" w:rsidRDefault="00CA0159" w:rsidP="002D1461">
      <w:pPr>
        <w:pStyle w:val="BodyText"/>
        <w:spacing w:line="240" w:lineRule="atLeast"/>
        <w:ind w:right="11"/>
        <w:jc w:val="both"/>
        <w:rPr>
          <w:lang w:val="en-US"/>
        </w:rPr>
      </w:pPr>
    </w:p>
    <w:p w14:paraId="61E3A37F" w14:textId="77777777" w:rsidR="00C67451" w:rsidRPr="00B1583F" w:rsidRDefault="00C67451" w:rsidP="00DA0189">
      <w:pPr>
        <w:pBdr>
          <w:top w:val="nil"/>
          <w:left w:val="nil"/>
          <w:bottom w:val="nil"/>
          <w:right w:val="nil"/>
          <w:between w:val="nil"/>
        </w:pBdr>
        <w:jc w:val="both"/>
        <w:rPr>
          <w:color w:val="000000"/>
          <w:sz w:val="28"/>
          <w:szCs w:val="28"/>
        </w:rPr>
      </w:pPr>
      <w:r w:rsidRPr="00B1583F">
        <w:rPr>
          <w:b/>
          <w:color w:val="000000"/>
          <w:sz w:val="28"/>
          <w:szCs w:val="28"/>
        </w:rPr>
        <w:t>Conclusion</w:t>
      </w:r>
      <w:bookmarkStart w:id="33" w:name="_30j0zll" w:colFirst="0" w:colLast="0"/>
      <w:bookmarkEnd w:id="33"/>
    </w:p>
    <w:p w14:paraId="75D4C7FC" w14:textId="277B27B7" w:rsidR="009E03D2" w:rsidRPr="00B1583F" w:rsidRDefault="009E03D2" w:rsidP="00B1583F">
      <w:pPr>
        <w:pBdr>
          <w:top w:val="nil"/>
          <w:left w:val="nil"/>
          <w:bottom w:val="nil"/>
          <w:right w:val="nil"/>
          <w:between w:val="nil"/>
        </w:pBdr>
        <w:ind w:firstLine="720"/>
        <w:jc w:val="both"/>
        <w:rPr>
          <w:lang w:val="id-ID" w:bidi="en-US"/>
        </w:rPr>
      </w:pPr>
      <w:r w:rsidRPr="00B1583F">
        <w:rPr>
          <w:lang w:bidi="en-US"/>
        </w:rPr>
        <w:t xml:space="preserve">The results showed that the price and brand image carried out by sellers at the shopee online shop have a strong relationship and a significant influence on the purchase decision on the online shop in the city of Jakarta. However, celebrity endorsers show a more significant influence on purchase decisions when mediated by brand image, followed by social media, which is also more significant on purchase decisions when mediated by brand image. This is in contrast to price which shows a less significant influence on purchase decisions when mediated by brand image. </w:t>
      </w:r>
      <w:r w:rsidRPr="00B1583F">
        <w:t>So it can be concluded that the role of brand image is partially mediating.</w:t>
      </w:r>
    </w:p>
    <w:p w14:paraId="7F09109F" w14:textId="0C83BDD3" w:rsidR="009E03D2" w:rsidRPr="00B1583F" w:rsidRDefault="009E03D2" w:rsidP="00B1583F">
      <w:pPr>
        <w:pBdr>
          <w:top w:val="nil"/>
          <w:left w:val="nil"/>
          <w:bottom w:val="nil"/>
          <w:right w:val="nil"/>
          <w:between w:val="nil"/>
        </w:pBdr>
        <w:ind w:firstLine="720"/>
        <w:jc w:val="both"/>
        <w:rPr>
          <w:lang w:val="id-ID" w:bidi="en-US"/>
        </w:rPr>
      </w:pPr>
      <w:r w:rsidRPr="00B1583F">
        <w:rPr>
          <w:lang w:bidi="en-US"/>
        </w:rPr>
        <w:t xml:space="preserve">The results also showed that in total, price was the largest contributor to purchase decisions, followed by social media as the second largest contributor, and finally celebrity endorsers as the smallest contributor. </w:t>
      </w:r>
    </w:p>
    <w:p w14:paraId="19CFA145" w14:textId="291A3A06" w:rsidR="009E03D2" w:rsidRPr="00B1583F" w:rsidRDefault="009E03D2" w:rsidP="00B1583F">
      <w:pPr>
        <w:pBdr>
          <w:top w:val="nil"/>
          <w:left w:val="nil"/>
          <w:bottom w:val="nil"/>
          <w:right w:val="nil"/>
          <w:between w:val="nil"/>
        </w:pBdr>
        <w:ind w:firstLine="720"/>
        <w:jc w:val="both"/>
        <w:rPr>
          <w:lang w:val="sv-SE"/>
        </w:rPr>
      </w:pPr>
      <w:r w:rsidRPr="00B1583F">
        <w:rPr>
          <w:lang w:bidi="en-US"/>
        </w:rPr>
        <w:t>Price as the first largest contributor to purchase decisions, where price is a variable that influences purchasing decisions, the more appropriate the price given to consumers will cause consumers to decide to buy and the better the price of the product, the more it allows customers to make purchase decisions.</w:t>
      </w:r>
    </w:p>
    <w:p w14:paraId="4D6A9122" w14:textId="5DA04D68" w:rsidR="009E03D2" w:rsidRPr="00B1583F" w:rsidRDefault="009E03D2" w:rsidP="00B1583F">
      <w:pPr>
        <w:pBdr>
          <w:top w:val="nil"/>
          <w:left w:val="nil"/>
          <w:bottom w:val="nil"/>
          <w:right w:val="nil"/>
          <w:between w:val="nil"/>
        </w:pBdr>
        <w:ind w:firstLine="720"/>
        <w:jc w:val="both"/>
        <w:rPr>
          <w:lang w:val="sv-SE"/>
        </w:rPr>
      </w:pPr>
      <w:r w:rsidRPr="00B1583F">
        <w:t xml:space="preserve">Celebrity endorser as  the second largest contributor to purchase decisions,  where companies are advised to pay attention to the popularity of a celebrity in order to measure the influence of the celebrity in promoting products, in doing endorsers the  company also needs to pay attention to the compatibility of the products sold with the characteristics of  celebrity endorsers, the use of celebrities can encourage consumer buying where the use of someone who is recognized, and admired as a way to draw attention to the advertising message of a product being marketed. </w:t>
      </w:r>
    </w:p>
    <w:p w14:paraId="594233AB" w14:textId="3AAF6778" w:rsidR="00552DBF" w:rsidRPr="00B1583F" w:rsidRDefault="009E03D2" w:rsidP="00B1583F">
      <w:pPr>
        <w:pBdr>
          <w:top w:val="nil"/>
          <w:left w:val="nil"/>
          <w:bottom w:val="nil"/>
          <w:right w:val="nil"/>
          <w:between w:val="nil"/>
        </w:pBdr>
        <w:ind w:firstLine="720"/>
        <w:jc w:val="both"/>
        <w:rPr>
          <w:lang w:val="en-US"/>
        </w:rPr>
      </w:pPr>
      <w:r w:rsidRPr="00B1583F">
        <w:rPr>
          <w:lang w:bidi="en-US"/>
        </w:rPr>
        <w:t xml:space="preserve">Social media is the third largest contributor to purchase decisions , with the use of </w:t>
      </w:r>
      <w:r w:rsidRPr="00B1583F">
        <w:t>social media marketing having a very high influence on purchasing decisions. The better the level of social media marketing, the more purchasing decisions will also increase</w:t>
      </w:r>
      <w:r w:rsidR="00552DBF" w:rsidRPr="00B1583F">
        <w:rPr>
          <w:lang w:val="en-US"/>
        </w:rPr>
        <w:t>.</w:t>
      </w:r>
    </w:p>
    <w:p w14:paraId="7F61F2B9" w14:textId="77777777" w:rsidR="002D468C" w:rsidRDefault="002D468C">
      <w:pPr>
        <w:pBdr>
          <w:top w:val="nil"/>
          <w:left w:val="nil"/>
          <w:bottom w:val="nil"/>
          <w:right w:val="nil"/>
          <w:between w:val="nil"/>
        </w:pBdr>
        <w:spacing w:line="276" w:lineRule="auto"/>
        <w:jc w:val="both"/>
        <w:rPr>
          <w:b/>
          <w:color w:val="000000"/>
          <w:sz w:val="28"/>
          <w:szCs w:val="28"/>
          <w:lang w:val="pt-BR"/>
        </w:rPr>
      </w:pPr>
    </w:p>
    <w:p w14:paraId="67789319" w14:textId="77777777" w:rsidR="002D468C" w:rsidRDefault="002D468C">
      <w:pPr>
        <w:pBdr>
          <w:top w:val="nil"/>
          <w:left w:val="nil"/>
          <w:bottom w:val="nil"/>
          <w:right w:val="nil"/>
          <w:between w:val="nil"/>
        </w:pBdr>
        <w:spacing w:line="276" w:lineRule="auto"/>
        <w:jc w:val="both"/>
        <w:rPr>
          <w:b/>
          <w:color w:val="000000"/>
          <w:sz w:val="28"/>
          <w:szCs w:val="28"/>
          <w:lang w:val="pt-BR"/>
        </w:rPr>
      </w:pPr>
    </w:p>
    <w:p w14:paraId="578C404D" w14:textId="77777777" w:rsidR="002D468C" w:rsidRDefault="002D468C">
      <w:pPr>
        <w:pBdr>
          <w:top w:val="nil"/>
          <w:left w:val="nil"/>
          <w:bottom w:val="nil"/>
          <w:right w:val="nil"/>
          <w:between w:val="nil"/>
        </w:pBdr>
        <w:spacing w:line="276" w:lineRule="auto"/>
        <w:jc w:val="both"/>
        <w:rPr>
          <w:b/>
          <w:color w:val="000000"/>
          <w:sz w:val="28"/>
          <w:szCs w:val="28"/>
          <w:lang w:val="pt-BR"/>
        </w:rPr>
      </w:pPr>
    </w:p>
    <w:p w14:paraId="19CD7799" w14:textId="77777777" w:rsidR="002D468C" w:rsidRDefault="002D468C">
      <w:pPr>
        <w:pBdr>
          <w:top w:val="nil"/>
          <w:left w:val="nil"/>
          <w:bottom w:val="nil"/>
          <w:right w:val="nil"/>
          <w:between w:val="nil"/>
        </w:pBdr>
        <w:spacing w:line="276" w:lineRule="auto"/>
        <w:jc w:val="both"/>
        <w:rPr>
          <w:b/>
          <w:color w:val="000000"/>
          <w:sz w:val="28"/>
          <w:szCs w:val="28"/>
          <w:lang w:val="pt-BR"/>
        </w:rPr>
      </w:pPr>
    </w:p>
    <w:p w14:paraId="0191C965" w14:textId="77777777" w:rsidR="002D468C" w:rsidRDefault="002D468C">
      <w:pPr>
        <w:pBdr>
          <w:top w:val="nil"/>
          <w:left w:val="nil"/>
          <w:bottom w:val="nil"/>
          <w:right w:val="nil"/>
          <w:between w:val="nil"/>
        </w:pBdr>
        <w:spacing w:line="276" w:lineRule="auto"/>
        <w:jc w:val="both"/>
        <w:rPr>
          <w:b/>
          <w:color w:val="000000"/>
          <w:sz w:val="28"/>
          <w:szCs w:val="28"/>
          <w:lang w:val="pt-BR"/>
        </w:rPr>
      </w:pPr>
    </w:p>
    <w:p w14:paraId="69F250BD" w14:textId="77777777" w:rsidR="002D468C" w:rsidRDefault="002D468C">
      <w:pPr>
        <w:pBdr>
          <w:top w:val="nil"/>
          <w:left w:val="nil"/>
          <w:bottom w:val="nil"/>
          <w:right w:val="nil"/>
          <w:between w:val="nil"/>
        </w:pBdr>
        <w:spacing w:line="276" w:lineRule="auto"/>
        <w:jc w:val="both"/>
        <w:rPr>
          <w:b/>
          <w:color w:val="000000"/>
          <w:sz w:val="28"/>
          <w:szCs w:val="28"/>
          <w:lang w:val="pt-BR"/>
        </w:rPr>
      </w:pPr>
    </w:p>
    <w:p w14:paraId="4C281A5D" w14:textId="50E7DC11" w:rsidR="00C67451" w:rsidRPr="00B1583F" w:rsidRDefault="00C67451">
      <w:pPr>
        <w:pBdr>
          <w:top w:val="nil"/>
          <w:left w:val="nil"/>
          <w:bottom w:val="nil"/>
          <w:right w:val="nil"/>
          <w:between w:val="nil"/>
        </w:pBdr>
        <w:spacing w:line="276" w:lineRule="auto"/>
        <w:jc w:val="both"/>
        <w:rPr>
          <w:b/>
          <w:color w:val="000000"/>
          <w:sz w:val="28"/>
          <w:szCs w:val="28"/>
          <w:lang w:val="pt-BR"/>
        </w:rPr>
      </w:pPr>
      <w:r w:rsidRPr="00B1583F">
        <w:rPr>
          <w:b/>
          <w:color w:val="000000"/>
          <w:sz w:val="28"/>
          <w:szCs w:val="28"/>
          <w:lang w:val="pt-BR"/>
        </w:rPr>
        <w:t>References</w:t>
      </w:r>
    </w:p>
    <w:p w14:paraId="2E3FB7E1" w14:textId="1FCBA2FA" w:rsidR="00FE32CA" w:rsidRPr="00FE32CA" w:rsidRDefault="00FE32CA" w:rsidP="002D468C">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Pr="00FE32CA">
        <w:rPr>
          <w:noProof/>
        </w:rPr>
        <w:t xml:space="preserve">Amron, A. (2018). The influence of brand image, brand trust, product quality, and price on the consumer’s buying decision of MPV cars. </w:t>
      </w:r>
      <w:r w:rsidRPr="00FE32CA">
        <w:rPr>
          <w:i/>
          <w:iCs/>
          <w:noProof/>
        </w:rPr>
        <w:t>European Scientific Journal, ESJ</w:t>
      </w:r>
      <w:r w:rsidRPr="00FE32CA">
        <w:rPr>
          <w:noProof/>
        </w:rPr>
        <w:t xml:space="preserve">, </w:t>
      </w:r>
      <w:r w:rsidRPr="00FE32CA">
        <w:rPr>
          <w:i/>
          <w:iCs/>
          <w:noProof/>
        </w:rPr>
        <w:t>14</w:t>
      </w:r>
      <w:r w:rsidRPr="00FE32CA">
        <w:rPr>
          <w:noProof/>
        </w:rPr>
        <w:t>(13), 228.</w:t>
      </w:r>
    </w:p>
    <w:p w14:paraId="5D7E0D7A"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Anggraini, Y., Pasha, D., &amp; Damayanti, D. (2020). Sistem Informasi Penjualan Sepeda Berbasis Web Menggunakan Framework Codeigniter. </w:t>
      </w:r>
      <w:r w:rsidRPr="00FE32CA">
        <w:rPr>
          <w:i/>
          <w:iCs/>
          <w:noProof/>
        </w:rPr>
        <w:t>Jurnal Teknologi Dan Sistem Informasi</w:t>
      </w:r>
      <w:r w:rsidRPr="00FE32CA">
        <w:rPr>
          <w:noProof/>
        </w:rPr>
        <w:t xml:space="preserve">, </w:t>
      </w:r>
      <w:r w:rsidRPr="00FE32CA">
        <w:rPr>
          <w:i/>
          <w:iCs/>
          <w:noProof/>
        </w:rPr>
        <w:t>1</w:t>
      </w:r>
      <w:r w:rsidRPr="00FE32CA">
        <w:rPr>
          <w:noProof/>
        </w:rPr>
        <w:t>(2), 64–70.</w:t>
      </w:r>
    </w:p>
    <w:p w14:paraId="47D7D9E3"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Angkie, N. S. (2019). Pengaruh Social Media Marketing Terhadap Brand Equity Pada Brand Fashion Zara, H&amp;M, Pull&amp;Bear, Dan Stradivarius Di Surabaya. </w:t>
      </w:r>
      <w:r w:rsidRPr="00FE32CA">
        <w:rPr>
          <w:i/>
          <w:iCs/>
          <w:noProof/>
        </w:rPr>
        <w:t>Agora</w:t>
      </w:r>
      <w:r w:rsidRPr="00FE32CA">
        <w:rPr>
          <w:noProof/>
        </w:rPr>
        <w:t xml:space="preserve">, </w:t>
      </w:r>
      <w:r w:rsidRPr="00FE32CA">
        <w:rPr>
          <w:i/>
          <w:iCs/>
          <w:noProof/>
        </w:rPr>
        <w:t>7</w:t>
      </w:r>
      <w:r w:rsidRPr="00FE32CA">
        <w:rPr>
          <w:noProof/>
        </w:rPr>
        <w:t>(1).</w:t>
      </w:r>
    </w:p>
    <w:p w14:paraId="3ECEA7C4"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Ansari, M. (2019). Bone tissue regeneration: biology, strategies and interface studies. </w:t>
      </w:r>
      <w:r w:rsidRPr="00FE32CA">
        <w:rPr>
          <w:i/>
          <w:iCs/>
          <w:noProof/>
        </w:rPr>
        <w:t>Progress in biomaterials</w:t>
      </w:r>
      <w:r w:rsidRPr="00FE32CA">
        <w:rPr>
          <w:noProof/>
        </w:rPr>
        <w:t xml:space="preserve">, </w:t>
      </w:r>
      <w:r w:rsidRPr="00FE32CA">
        <w:rPr>
          <w:i/>
          <w:iCs/>
          <w:noProof/>
        </w:rPr>
        <w:t>8</w:t>
      </w:r>
      <w:r w:rsidRPr="00FE32CA">
        <w:rPr>
          <w:noProof/>
        </w:rPr>
        <w:t>(4), 223–237.</w:t>
      </w:r>
    </w:p>
    <w:p w14:paraId="1906DCED"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Bonaldi, L., Pretto, A., Pirri, C., Uccheddu, F., Fontanella, C. G., &amp; Stecco, C. (2023). Deep learning-based medical images segmentation of musculoskeletal anatomical structures: a survey of bottlenecks and strategies. </w:t>
      </w:r>
      <w:r w:rsidRPr="00FE32CA">
        <w:rPr>
          <w:i/>
          <w:iCs/>
          <w:noProof/>
        </w:rPr>
        <w:t>Bioengineering</w:t>
      </w:r>
      <w:r w:rsidRPr="00FE32CA">
        <w:rPr>
          <w:noProof/>
        </w:rPr>
        <w:t xml:space="preserve">, </w:t>
      </w:r>
      <w:r w:rsidRPr="00FE32CA">
        <w:rPr>
          <w:i/>
          <w:iCs/>
          <w:noProof/>
        </w:rPr>
        <w:t>10</w:t>
      </w:r>
      <w:r w:rsidRPr="00FE32CA">
        <w:rPr>
          <w:noProof/>
        </w:rPr>
        <w:t>(2), 137.</w:t>
      </w:r>
    </w:p>
    <w:p w14:paraId="375637F4"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Bulan, S. I. S., &amp; Sudrajat, R. H. (2019). Pengaruh Penggunaan Celebrity Endorser Arief Muhammad di Instagram Terhadap Brand Image Erigo Store. </w:t>
      </w:r>
      <w:r w:rsidRPr="00FE32CA">
        <w:rPr>
          <w:i/>
          <w:iCs/>
          <w:noProof/>
        </w:rPr>
        <w:t>Jurnal Sosial Politik</w:t>
      </w:r>
      <w:r w:rsidRPr="00FE32CA">
        <w:rPr>
          <w:noProof/>
        </w:rPr>
        <w:t xml:space="preserve">, </w:t>
      </w:r>
      <w:r w:rsidRPr="00FE32CA">
        <w:rPr>
          <w:i/>
          <w:iCs/>
          <w:noProof/>
        </w:rPr>
        <w:t>5</w:t>
      </w:r>
      <w:r w:rsidRPr="00FE32CA">
        <w:rPr>
          <w:noProof/>
        </w:rPr>
        <w:t>(2), 322.</w:t>
      </w:r>
    </w:p>
    <w:p w14:paraId="01AD6CE7"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Dewi, K. A. P., &amp; Giantari, I. (2020). The role of brand image in mediating the influence of e-wom and celebrity endorser on purchase intention. </w:t>
      </w:r>
      <w:r w:rsidRPr="00FE32CA">
        <w:rPr>
          <w:i/>
          <w:iCs/>
          <w:noProof/>
        </w:rPr>
        <w:t>J. Adv. Res. Dyn. Control Syst</w:t>
      </w:r>
      <w:r w:rsidRPr="00FE32CA">
        <w:rPr>
          <w:noProof/>
        </w:rPr>
        <w:t xml:space="preserve">, </w:t>
      </w:r>
      <w:r w:rsidRPr="00FE32CA">
        <w:rPr>
          <w:i/>
          <w:iCs/>
          <w:noProof/>
        </w:rPr>
        <w:t>12</w:t>
      </w:r>
      <w:r w:rsidRPr="00FE32CA">
        <w:rPr>
          <w:noProof/>
        </w:rPr>
        <w:t>(5), 1284–1293.</w:t>
      </w:r>
    </w:p>
    <w:p w14:paraId="7537848D"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Fauzi, D. H. F., &amp; Ali, H. (2021). Determination of Purchase and Repurchase Decisions: Product Quality and Price Analysis (Case Study on Samsung Smartphone Consumers in the City of Jakarta). </w:t>
      </w:r>
      <w:r w:rsidRPr="00FE32CA">
        <w:rPr>
          <w:i/>
          <w:iCs/>
          <w:noProof/>
        </w:rPr>
        <w:t>Dinasti International Journal of Digital Business Management</w:t>
      </w:r>
      <w:r w:rsidRPr="00FE32CA">
        <w:rPr>
          <w:noProof/>
        </w:rPr>
        <w:t xml:space="preserve">, </w:t>
      </w:r>
      <w:r w:rsidRPr="00FE32CA">
        <w:rPr>
          <w:i/>
          <w:iCs/>
          <w:noProof/>
        </w:rPr>
        <w:t>2</w:t>
      </w:r>
      <w:r w:rsidRPr="00FE32CA">
        <w:rPr>
          <w:noProof/>
        </w:rPr>
        <w:t>(5), 794–810.</w:t>
      </w:r>
    </w:p>
    <w:p w14:paraId="6DE4FCA0"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Hair, J. F., Harrison, D., &amp; Risher, J. J. (2018). Marketing research in the 21st century: Opportunities and challenges. </w:t>
      </w:r>
      <w:r w:rsidRPr="00FE32CA">
        <w:rPr>
          <w:i/>
          <w:iCs/>
          <w:noProof/>
        </w:rPr>
        <w:t>Brazilian Journal of Marketing-BJMkt, Revista Brasileira de Marketing–ReMark, Special Issue</w:t>
      </w:r>
      <w:r w:rsidRPr="00FE32CA">
        <w:rPr>
          <w:noProof/>
        </w:rPr>
        <w:t xml:space="preserve">, </w:t>
      </w:r>
      <w:r w:rsidRPr="00FE32CA">
        <w:rPr>
          <w:i/>
          <w:iCs/>
          <w:noProof/>
        </w:rPr>
        <w:t>17</w:t>
      </w:r>
      <w:r w:rsidRPr="00FE32CA">
        <w:rPr>
          <w:noProof/>
        </w:rPr>
        <w:t>.</w:t>
      </w:r>
    </w:p>
    <w:p w14:paraId="04BC6A29"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Hermiyenti, S., &amp; Wardi, Y. (2019). </w:t>
      </w:r>
      <w:r w:rsidRPr="00FE32CA">
        <w:rPr>
          <w:i/>
          <w:iCs/>
          <w:noProof/>
        </w:rPr>
        <w:t>A Literature Review on The Influence of Promotion, Price and Brand Image to Purchase Decision. 64, 538–545</w:t>
      </w:r>
      <w:r w:rsidRPr="00FE32CA">
        <w:rPr>
          <w:noProof/>
        </w:rPr>
        <w:t>.</w:t>
      </w:r>
    </w:p>
    <w:p w14:paraId="4B4146E3"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Kotler, P., &amp; Keller, K. L. (2016). Marketing Mangement. In </w:t>
      </w:r>
      <w:r w:rsidRPr="00FE32CA">
        <w:rPr>
          <w:i/>
          <w:iCs/>
          <w:noProof/>
        </w:rPr>
        <w:t>Pearson Edition Limited</w:t>
      </w:r>
      <w:r w:rsidRPr="00FE32CA">
        <w:rPr>
          <w:noProof/>
        </w:rPr>
        <w:t>.</w:t>
      </w:r>
    </w:p>
    <w:p w14:paraId="224961CF"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Koto, R., Amelia, O., &amp; Pramono, C. (2022). Effects of Product Quality and Price on the Purchase Decision in Shopee Marketplace (A Case Study at Department of Business Administration, Politeknik Negeri Medan). </w:t>
      </w:r>
      <w:r w:rsidRPr="00FE32CA">
        <w:rPr>
          <w:i/>
          <w:iCs/>
          <w:noProof/>
        </w:rPr>
        <w:t>Konfrontasi: Jurnal Kultural, Ekonomi dan Perubahan Sosial</w:t>
      </w:r>
      <w:r w:rsidRPr="00FE32CA">
        <w:rPr>
          <w:noProof/>
        </w:rPr>
        <w:t xml:space="preserve">, </w:t>
      </w:r>
      <w:r w:rsidRPr="00FE32CA">
        <w:rPr>
          <w:i/>
          <w:iCs/>
          <w:noProof/>
        </w:rPr>
        <w:t>9</w:t>
      </w:r>
      <w:r w:rsidRPr="00FE32CA">
        <w:rPr>
          <w:noProof/>
        </w:rPr>
        <w:t>(2), 236–247.</w:t>
      </w:r>
    </w:p>
    <w:p w14:paraId="743A18E3"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Mardani, W. A. P., &amp; Krisnawati, W. (2022). Visual Merchandising, Celebrity Endorsers, Advertisement Creativity, and E-Service Quality on Netflix Purchase Decision. </w:t>
      </w:r>
      <w:r w:rsidRPr="00FE32CA">
        <w:rPr>
          <w:i/>
          <w:iCs/>
          <w:noProof/>
        </w:rPr>
        <w:t>Interdisciplinary Social Studies</w:t>
      </w:r>
      <w:r w:rsidRPr="00FE32CA">
        <w:rPr>
          <w:noProof/>
        </w:rPr>
        <w:t xml:space="preserve">, </w:t>
      </w:r>
      <w:r w:rsidRPr="00FE32CA">
        <w:rPr>
          <w:i/>
          <w:iCs/>
          <w:noProof/>
        </w:rPr>
        <w:t>1</w:t>
      </w:r>
      <w:r w:rsidRPr="00FE32CA">
        <w:rPr>
          <w:noProof/>
        </w:rPr>
        <w:t>(6), 773–782.</w:t>
      </w:r>
    </w:p>
    <w:p w14:paraId="73D9C2BC"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Marvianta, Y. B. A., &amp; Saputra, A. (2022). Pengaruh Harga, Kualitas Produk, dan Promosi terhadap Citra Merek dan Implikasinya pada Keputusan Pembelian Mobil Diecast. </w:t>
      </w:r>
      <w:r w:rsidRPr="00FE32CA">
        <w:rPr>
          <w:i/>
          <w:iCs/>
          <w:noProof/>
        </w:rPr>
        <w:t>Jurnal Pendidikan Tambusai</w:t>
      </w:r>
      <w:r w:rsidRPr="00FE32CA">
        <w:rPr>
          <w:noProof/>
        </w:rPr>
        <w:t xml:space="preserve">, </w:t>
      </w:r>
      <w:r w:rsidRPr="00FE32CA">
        <w:rPr>
          <w:i/>
          <w:iCs/>
          <w:noProof/>
        </w:rPr>
        <w:t>6</w:t>
      </w:r>
      <w:r w:rsidRPr="00FE32CA">
        <w:rPr>
          <w:noProof/>
        </w:rPr>
        <w:t>(1), 3356–3365.</w:t>
      </w:r>
    </w:p>
    <w:p w14:paraId="04109352"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Michelle, A., &amp; Susilo, D. (2021). The Effect of Instagram Social Media Exposure on Purchase Decision. </w:t>
      </w:r>
      <w:r w:rsidRPr="00FE32CA">
        <w:rPr>
          <w:i/>
          <w:iCs/>
          <w:noProof/>
        </w:rPr>
        <w:t>ETTISAL: Journal of Communication</w:t>
      </w:r>
      <w:r w:rsidRPr="00FE32CA">
        <w:rPr>
          <w:noProof/>
        </w:rPr>
        <w:t xml:space="preserve">, </w:t>
      </w:r>
      <w:r w:rsidRPr="00FE32CA">
        <w:rPr>
          <w:i/>
          <w:iCs/>
          <w:noProof/>
        </w:rPr>
        <w:t>6</w:t>
      </w:r>
      <w:r w:rsidRPr="00FE32CA">
        <w:rPr>
          <w:noProof/>
        </w:rPr>
        <w:t>(1), 36–50.</w:t>
      </w:r>
    </w:p>
    <w:p w14:paraId="0AF06F5C"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Mulitawati, I. M., &amp; Retnasary, M. (2020). Strategi Komunikasi Pemasaran dalam Membangun Brand Image Melalui Sosial Media Instagram (Studi kasus deskriptif komunikasi pemasaran prodak polycrol forte melalui akun instagram@ ahlinyaobatmaag). </w:t>
      </w:r>
      <w:r w:rsidRPr="00FE32CA">
        <w:rPr>
          <w:i/>
          <w:iCs/>
          <w:noProof/>
        </w:rPr>
        <w:t>Komunikologi: Jurnal Pengembangan Ilmu Komunikasi Dan Sosial</w:t>
      </w:r>
      <w:r w:rsidRPr="00FE32CA">
        <w:rPr>
          <w:noProof/>
        </w:rPr>
        <w:t xml:space="preserve">, </w:t>
      </w:r>
      <w:r w:rsidRPr="00FE32CA">
        <w:rPr>
          <w:i/>
          <w:iCs/>
          <w:noProof/>
        </w:rPr>
        <w:t>4</w:t>
      </w:r>
      <w:r w:rsidRPr="00FE32CA">
        <w:rPr>
          <w:noProof/>
        </w:rPr>
        <w:t>(1), 23–38.</w:t>
      </w:r>
    </w:p>
    <w:p w14:paraId="44ECC33C"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Nam, T., &amp; Pardo, T. A. (2011). Conceptualizing smart city with dimensions of technology, people, and institutions. </w:t>
      </w:r>
      <w:r w:rsidRPr="00FE32CA">
        <w:rPr>
          <w:i/>
          <w:iCs/>
          <w:noProof/>
        </w:rPr>
        <w:t>Proceedings of the 12th annual international digital government research conference: digital government innovation in challenging times</w:t>
      </w:r>
      <w:r w:rsidRPr="00FE32CA">
        <w:rPr>
          <w:noProof/>
        </w:rPr>
        <w:t>, 282–291.</w:t>
      </w:r>
    </w:p>
    <w:p w14:paraId="4A0AB215"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Pandey, P., &amp; Pandey, M. M. (2021). </w:t>
      </w:r>
      <w:r w:rsidRPr="00FE32CA">
        <w:rPr>
          <w:i/>
          <w:iCs/>
          <w:noProof/>
        </w:rPr>
        <w:t>Research methodology tools and techniques</w:t>
      </w:r>
      <w:r w:rsidRPr="00FE32CA">
        <w:rPr>
          <w:noProof/>
        </w:rPr>
        <w:t>. Bridge Center.</w:t>
      </w:r>
    </w:p>
    <w:p w14:paraId="175EAEF1" w14:textId="4BF184B2" w:rsidR="00FE32CA" w:rsidRPr="00FE32CA" w:rsidRDefault="00FE32CA" w:rsidP="002D468C">
      <w:pPr>
        <w:widowControl w:val="0"/>
        <w:autoSpaceDE w:val="0"/>
        <w:autoSpaceDN w:val="0"/>
        <w:adjustRightInd w:val="0"/>
        <w:ind w:left="480" w:hanging="480"/>
        <w:jc w:val="both"/>
        <w:rPr>
          <w:noProof/>
        </w:rPr>
      </w:pPr>
      <w:r w:rsidRPr="00FE32CA">
        <w:rPr>
          <w:noProof/>
        </w:rPr>
        <w:t xml:space="preserve">Puspaningrum, R. (2022). </w:t>
      </w:r>
      <w:r w:rsidR="002D468C" w:rsidRPr="00FE32CA">
        <w:rPr>
          <w:noProof/>
        </w:rPr>
        <w:t xml:space="preserve">Analisis Pengaruh Kualitas Pelayanan, Harga, Word Of Mouth Dan Kualitas Produk Terhadap Keputusan Pembelian Di Batik Danii Gaya Collection. </w:t>
      </w:r>
      <w:r w:rsidR="002D468C" w:rsidRPr="00FE32CA">
        <w:rPr>
          <w:i/>
          <w:iCs/>
          <w:noProof/>
        </w:rPr>
        <w:t>Jurnal Ekobis Dewantara</w:t>
      </w:r>
      <w:r w:rsidR="002D468C" w:rsidRPr="00FE32CA">
        <w:rPr>
          <w:noProof/>
        </w:rPr>
        <w:t xml:space="preserve">, </w:t>
      </w:r>
      <w:r w:rsidRPr="00FE32CA">
        <w:rPr>
          <w:i/>
          <w:iCs/>
          <w:noProof/>
        </w:rPr>
        <w:t>5</w:t>
      </w:r>
      <w:r w:rsidRPr="00FE32CA">
        <w:rPr>
          <w:noProof/>
        </w:rPr>
        <w:t>(2), 129–140.</w:t>
      </w:r>
    </w:p>
    <w:p w14:paraId="266A08D4"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Renaldo, N., Putra, R., &amp; Putri, I. Y. (2022). Strategi Menurunkan Turnover Intention Akuntan Pada Kantor Jasa Akuntansi Pekanbaru Tahun 2021. </w:t>
      </w:r>
      <w:r w:rsidRPr="00FE32CA">
        <w:rPr>
          <w:i/>
          <w:iCs/>
          <w:noProof/>
        </w:rPr>
        <w:t>Jurnal Aplikasi Bisnis dan Manajemen (JABM)</w:t>
      </w:r>
      <w:r w:rsidRPr="00FE32CA">
        <w:rPr>
          <w:noProof/>
        </w:rPr>
        <w:t xml:space="preserve">, </w:t>
      </w:r>
      <w:r w:rsidRPr="00FE32CA">
        <w:rPr>
          <w:i/>
          <w:iCs/>
          <w:noProof/>
        </w:rPr>
        <w:t>8</w:t>
      </w:r>
      <w:r w:rsidRPr="00FE32CA">
        <w:rPr>
          <w:noProof/>
        </w:rPr>
        <w:t>(2), 588.</w:t>
      </w:r>
    </w:p>
    <w:p w14:paraId="4CE1661C"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Sekaran, U., &amp; Bougie, R. (2016). Research methods for business : a skill-building approach. In </w:t>
      </w:r>
      <w:r w:rsidRPr="00FE32CA">
        <w:rPr>
          <w:i/>
          <w:iCs/>
          <w:noProof/>
        </w:rPr>
        <w:t>Research Methods for Business</w:t>
      </w:r>
      <w:r w:rsidRPr="00FE32CA">
        <w:rPr>
          <w:noProof/>
        </w:rPr>
        <w:t xml:space="preserve"> (Edition, S, Vol 34, Number 7). Printer Trento Srl. https://doi.org/10.1108/lodj-06-2013-0079</w:t>
      </w:r>
    </w:p>
    <w:p w14:paraId="7E1729BE"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Simanjuntak, C. H., Larasati, W., Arjoso, S., Putri, M., Lesmana, M., Oyofo, B. A., Sukri, N., Nurdin, D., Kusumaningrum, R. P., &amp; Punjabi, N. H. (2001). Cholera in Indonesia in 1993-1999. </w:t>
      </w:r>
      <w:r w:rsidRPr="00FE32CA">
        <w:rPr>
          <w:i/>
          <w:iCs/>
          <w:noProof/>
        </w:rPr>
        <w:t>The American journal of tropical medicine and hygiene</w:t>
      </w:r>
      <w:r w:rsidRPr="00FE32CA">
        <w:rPr>
          <w:noProof/>
        </w:rPr>
        <w:t xml:space="preserve">, </w:t>
      </w:r>
      <w:r w:rsidRPr="00FE32CA">
        <w:rPr>
          <w:i/>
          <w:iCs/>
          <w:noProof/>
        </w:rPr>
        <w:t>65</w:t>
      </w:r>
      <w:r w:rsidRPr="00FE32CA">
        <w:rPr>
          <w:noProof/>
        </w:rPr>
        <w:t>(6), 788–797.</w:t>
      </w:r>
    </w:p>
    <w:p w14:paraId="59A95B9A"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Sugiono, S. (2021). Pemanfaatan Chatbot Pada Masa Pandemi COVID-19: Kajian Fenomena Society 5.0. </w:t>
      </w:r>
      <w:r w:rsidRPr="00FE32CA">
        <w:rPr>
          <w:i/>
          <w:iCs/>
          <w:noProof/>
        </w:rPr>
        <w:t>Jurnal Penelitian Komunikasi dan Pembangunan</w:t>
      </w:r>
      <w:r w:rsidRPr="00FE32CA">
        <w:rPr>
          <w:noProof/>
        </w:rPr>
        <w:t xml:space="preserve">, </w:t>
      </w:r>
      <w:r w:rsidRPr="00FE32CA">
        <w:rPr>
          <w:i/>
          <w:iCs/>
          <w:noProof/>
        </w:rPr>
        <w:t>22</w:t>
      </w:r>
      <w:r w:rsidRPr="00FE32CA">
        <w:rPr>
          <w:noProof/>
        </w:rPr>
        <w:t>(2), 133–148.</w:t>
      </w:r>
    </w:p>
    <w:p w14:paraId="512C0D45" w14:textId="77777777" w:rsidR="00FE32CA" w:rsidRPr="00FE32CA" w:rsidRDefault="00FE32CA" w:rsidP="002D468C">
      <w:pPr>
        <w:widowControl w:val="0"/>
        <w:autoSpaceDE w:val="0"/>
        <w:autoSpaceDN w:val="0"/>
        <w:adjustRightInd w:val="0"/>
        <w:ind w:left="480" w:hanging="480"/>
        <w:jc w:val="both"/>
        <w:rPr>
          <w:noProof/>
        </w:rPr>
      </w:pPr>
      <w:r w:rsidRPr="00FE32CA">
        <w:rPr>
          <w:noProof/>
        </w:rPr>
        <w:t xml:space="preserve">Sugiyono. (2019). </w:t>
      </w:r>
      <w:r w:rsidRPr="00FE32CA">
        <w:rPr>
          <w:i/>
          <w:iCs/>
          <w:noProof/>
        </w:rPr>
        <w:t>Metode Penelitian Kuantitatif Kualitatif dan R&amp;D</w:t>
      </w:r>
      <w:r w:rsidRPr="00FE32CA">
        <w:rPr>
          <w:noProof/>
        </w:rPr>
        <w:t>. Alfabeta.</w:t>
      </w:r>
    </w:p>
    <w:p w14:paraId="5C5EA226" w14:textId="64C62022" w:rsidR="00EA7B7A" w:rsidRPr="00902D4E" w:rsidRDefault="00FE32CA" w:rsidP="002D468C">
      <w:pPr>
        <w:jc w:val="both"/>
      </w:pPr>
      <w:r>
        <w:fldChar w:fldCharType="end"/>
      </w:r>
    </w:p>
    <w:p w14:paraId="39883D93" w14:textId="6AA599E9" w:rsidR="00C67451" w:rsidRPr="00B1583F" w:rsidRDefault="00C67451" w:rsidP="002D468C">
      <w:pPr>
        <w:jc w:val="both"/>
        <w:rPr>
          <w:lang w:val="en-US"/>
        </w:rPr>
      </w:pPr>
    </w:p>
    <w:sectPr w:rsidR="00C67451" w:rsidRPr="00B1583F" w:rsidSect="002C7109">
      <w:headerReference w:type="even" r:id="rId13"/>
      <w:headerReference w:type="default" r:id="rId14"/>
      <w:footerReference w:type="even" r:id="rId15"/>
      <w:footerReference w:type="default" r:id="rId16"/>
      <w:headerReference w:type="first" r:id="rId17"/>
      <w:footerReference w:type="first" r:id="rId18"/>
      <w:pgSz w:w="11907" w:h="16839"/>
      <w:pgMar w:top="1701" w:right="1701" w:bottom="1701" w:left="1701" w:header="720" w:footer="720" w:gutter="0"/>
      <w:pgNumType w:start="12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DBB2" w14:textId="77777777" w:rsidR="002C7109" w:rsidRDefault="002C7109">
      <w:r>
        <w:separator/>
      </w:r>
    </w:p>
  </w:endnote>
  <w:endnote w:type="continuationSeparator" w:id="0">
    <w:p w14:paraId="250A0265" w14:textId="77777777" w:rsidR="002C7109" w:rsidRDefault="002C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96E9" w14:textId="5EA99A02" w:rsidR="001B18D6" w:rsidRPr="000C10AA" w:rsidRDefault="000C10AA" w:rsidP="000C10AA">
    <w:pPr>
      <w:pStyle w:val="Footer"/>
    </w:pPr>
    <w:r>
      <w:rPr>
        <w:i/>
        <w:iCs/>
      </w:rPr>
      <w:t>Asian Journal of Social and Humanities</w:t>
    </w:r>
    <w:r w:rsidR="00E46893">
      <w:rPr>
        <w:i/>
        <w:iCs/>
      </w:rPr>
      <w:t>,</w:t>
    </w:r>
    <w:r w:rsidRPr="00DE1F4E">
      <w:rPr>
        <w:noProof/>
      </w:rPr>
      <w:t xml:space="preserve"> </w:t>
    </w:r>
    <w:r w:rsidR="00E74DE1" w:rsidRPr="00E74DE1">
      <w:rPr>
        <w:noProof/>
      </w:rPr>
      <w:t>Vol. 2 No. October 1, 2023</w:t>
    </w:r>
    <w:r>
      <w:rPr>
        <w:shd w:val="clear" w:color="auto" w:fill="FFFFFF"/>
      </w:rPr>
      <w:t xml:space="preserve"> </w:t>
    </w:r>
    <w:r>
      <w:rPr>
        <w:shd w:val="clear" w:color="auto" w:fill="FFFFFF"/>
      </w:rPr>
      <w:tab/>
      <w:t xml:space="preserve">       </w:t>
    </w:r>
    <w:r w:rsidRPr="00CF6105">
      <w:fldChar w:fldCharType="begin"/>
    </w:r>
    <w:r w:rsidRPr="00CF6105">
      <w:instrText xml:space="preserve"> PAGE   \* MERGEFORMAT </w:instrText>
    </w:r>
    <w:r w:rsidRPr="00CF6105">
      <w:fldChar w:fldCharType="separate"/>
    </w:r>
    <w:r>
      <w:t>1</w:t>
    </w:r>
    <w:r w:rsidRPr="00CF6105">
      <w:rPr>
        <w:noProof/>
      </w:rPr>
      <w:fldChar w:fldCharType="end"/>
    </w:r>
  </w:p>
  <w:p w14:paraId="1261A78D" w14:textId="77777777" w:rsidR="005E2A06" w:rsidRDefault="005E2A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021" w14:textId="7E47BC80" w:rsidR="001B18D6" w:rsidRPr="00113220" w:rsidRDefault="00113220" w:rsidP="00113220">
    <w:pPr>
      <w:pStyle w:val="Footer"/>
    </w:pPr>
    <w:r>
      <w:rPr>
        <w:i/>
        <w:iCs/>
      </w:rPr>
      <w:t>Asian Journal of Social and Humanities</w:t>
    </w:r>
    <w:r w:rsidR="00E46893">
      <w:rPr>
        <w:i/>
        <w:iCs/>
      </w:rPr>
      <w:t>,</w:t>
    </w:r>
    <w:r w:rsidRPr="00DE1F4E">
      <w:rPr>
        <w:noProof/>
      </w:rPr>
      <w:t xml:space="preserve"> </w:t>
    </w:r>
    <w:r w:rsidR="00E74DE1" w:rsidRPr="00E74DE1">
      <w:rPr>
        <w:noProof/>
      </w:rPr>
      <w:t>Vol. 2 No. October 1, 2023</w:t>
    </w:r>
    <w:r>
      <w:rPr>
        <w:shd w:val="clear" w:color="auto" w:fill="FFFFFF"/>
      </w:rPr>
      <w:tab/>
      <w:t xml:space="preserve">       </w:t>
    </w:r>
    <w:r w:rsidRPr="00CF6105">
      <w:fldChar w:fldCharType="begin"/>
    </w:r>
    <w:r w:rsidRPr="00CF6105">
      <w:instrText xml:space="preserve"> PAGE   \* MERGEFORMAT </w:instrText>
    </w:r>
    <w:r w:rsidRPr="00CF6105">
      <w:fldChar w:fldCharType="separate"/>
    </w:r>
    <w:r>
      <w:t>2</w:t>
    </w:r>
    <w:r w:rsidRPr="00CF6105">
      <w:rPr>
        <w:noProof/>
      </w:rPr>
      <w:fldChar w:fldCharType="end"/>
    </w:r>
  </w:p>
  <w:p w14:paraId="707F33C1" w14:textId="77777777" w:rsidR="005E2A06" w:rsidRDefault="005E2A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6D48" w14:textId="231AA745" w:rsidR="001B18D6" w:rsidRPr="000C10AA" w:rsidRDefault="000C10AA" w:rsidP="000C10AA">
    <w:pPr>
      <w:pStyle w:val="Footer"/>
    </w:pPr>
    <w:bookmarkStart w:id="35" w:name="_Hlk149144733"/>
    <w:r>
      <w:rPr>
        <w:i/>
        <w:iCs/>
      </w:rPr>
      <w:t>Asian Journal of Social and Humanities</w:t>
    </w:r>
    <w:r w:rsidR="00E46893">
      <w:rPr>
        <w:i/>
        <w:iCs/>
      </w:rPr>
      <w:t>,</w:t>
    </w:r>
    <w:r w:rsidRPr="00DE1F4E">
      <w:rPr>
        <w:noProof/>
      </w:rPr>
      <w:t xml:space="preserve"> </w:t>
    </w:r>
    <w:r w:rsidR="00E74DE1" w:rsidRPr="00E74DE1">
      <w:rPr>
        <w:noProof/>
      </w:rPr>
      <w:t>Vol. 2 No. October 1, 2023</w:t>
    </w:r>
    <w:bookmarkEnd w:id="35"/>
    <w:r>
      <w:rPr>
        <w:shd w:val="clear" w:color="auto" w:fill="FFFFFF"/>
      </w:rPr>
      <w:tab/>
      <w:t xml:space="preserve">       </w:t>
    </w:r>
    <w:r w:rsidRPr="00CF6105">
      <w:fldChar w:fldCharType="begin"/>
    </w:r>
    <w:r w:rsidRPr="00CF6105">
      <w:instrText xml:space="preserve"> PAGE   \* MERGEFORMAT </w:instrText>
    </w:r>
    <w:r w:rsidRPr="00CF6105">
      <w:fldChar w:fldCharType="separate"/>
    </w:r>
    <w:r>
      <w:t>378</w:t>
    </w:r>
    <w:r w:rsidRPr="00CF6105">
      <w:rPr>
        <w:noProof/>
      </w:rPr>
      <w:fldChar w:fldCharType="end"/>
    </w:r>
  </w:p>
  <w:p w14:paraId="7D48281D" w14:textId="77777777" w:rsidR="005E2A06" w:rsidRDefault="005E2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2418" w14:textId="77777777" w:rsidR="002C7109" w:rsidRDefault="002C7109">
      <w:r>
        <w:separator/>
      </w:r>
    </w:p>
  </w:footnote>
  <w:footnote w:type="continuationSeparator" w:id="0">
    <w:p w14:paraId="54DB68F7" w14:textId="77777777" w:rsidR="002C7109" w:rsidRDefault="002C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B463" w14:textId="3A4AC853" w:rsidR="001B18D6" w:rsidRPr="00882E9F" w:rsidRDefault="00E74DE1" w:rsidP="003C0201">
    <w:pPr>
      <w:pStyle w:val="Header"/>
      <w:rPr>
        <w:lang w:val="en-ID"/>
      </w:rPr>
    </w:pPr>
    <w:r w:rsidRPr="00E74DE1">
      <w:rPr>
        <w:lang w:val="en-ID"/>
      </w:rPr>
      <w:t xml:space="preserve">Yenni  </w:t>
    </w:r>
  </w:p>
  <w:p w14:paraId="27D0CFA8" w14:textId="77777777" w:rsidR="005E2A06" w:rsidRDefault="005E2A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1F64" w14:textId="572D605F" w:rsidR="001B18D6" w:rsidRPr="00E74DE1" w:rsidRDefault="00E74DE1" w:rsidP="00E74DE1">
    <w:pPr>
      <w:pStyle w:val="Header"/>
      <w:jc w:val="right"/>
      <w:rPr>
        <w:color w:val="000000"/>
      </w:rPr>
    </w:pPr>
    <w:r w:rsidRPr="00E74DE1">
      <w:rPr>
        <w:color w:val="000000"/>
      </w:rPr>
      <w:t>The Influence of Celebrity Endorser, Price, and Social Media on Purchase Decisions Mediated by Brand Image</w:t>
    </w:r>
    <w:r>
      <w:rPr>
        <w:color w:val="000000"/>
      </w:rPr>
      <w:t xml:space="preserve"> </w:t>
    </w:r>
    <w:r w:rsidRPr="00E74DE1">
      <w:rPr>
        <w:color w:val="000000"/>
      </w:rPr>
      <w:t>(Empirical Study: Shopee Consumers in Jakarta)</w:t>
    </w:r>
  </w:p>
  <w:p w14:paraId="12827A99" w14:textId="77777777" w:rsidR="00882E9F" w:rsidRDefault="00882E9F"/>
  <w:p w14:paraId="39470AD1" w14:textId="77777777" w:rsidR="005E2A06" w:rsidRDefault="005E2A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5B1F" w14:textId="1A4F711B" w:rsidR="001B18D6" w:rsidRPr="000C10AA" w:rsidRDefault="00000000">
    <w:pPr>
      <w:pBdr>
        <w:top w:val="nil"/>
        <w:left w:val="nil"/>
        <w:bottom w:val="nil"/>
        <w:right w:val="nil"/>
        <w:between w:val="nil"/>
      </w:pBdr>
      <w:tabs>
        <w:tab w:val="center" w:pos="4513"/>
        <w:tab w:val="right" w:pos="9026"/>
      </w:tabs>
      <w:rPr>
        <w:b/>
        <w:color w:val="FFC000"/>
        <w:sz w:val="36"/>
        <w:szCs w:val="36"/>
        <w:lang w:val="pt-BR"/>
      </w:rPr>
    </w:pPr>
    <w:r w:rsidRPr="000C10AA">
      <w:rPr>
        <w:rFonts w:ascii="Calibri" w:eastAsia="Calibri" w:hAnsi="Calibri" w:cs="Calibri"/>
        <w:color w:val="000000"/>
        <w:sz w:val="2"/>
        <w:szCs w:val="2"/>
        <w:highlight w:val="black"/>
        <w:lang w:val="pt-BR"/>
      </w:rPr>
      <w:t xml:space="preserve"> </w:t>
    </w:r>
    <w:r w:rsidRPr="000C10AA">
      <w:rPr>
        <w:rFonts w:ascii="Calibri" w:eastAsia="Calibri" w:hAnsi="Calibri" w:cs="Calibri"/>
        <w:color w:val="000000"/>
        <w:lang w:val="pt-BR"/>
      </w:rPr>
      <w:t>E-ISSN : 2963-4946</w:t>
    </w:r>
    <w:r>
      <w:rPr>
        <w:noProof/>
      </w:rPr>
      <w:drawing>
        <wp:anchor distT="0" distB="0" distL="0" distR="0" simplePos="0" relativeHeight="251658240" behindDoc="1" locked="0" layoutInCell="1" hidden="0" allowOverlap="1" wp14:anchorId="5802B306" wp14:editId="7A9AE13E">
          <wp:simplePos x="0" y="0"/>
          <wp:positionH relativeFrom="column">
            <wp:posOffset>3120390</wp:posOffset>
          </wp:positionH>
          <wp:positionV relativeFrom="paragraph">
            <wp:posOffset>-285747</wp:posOffset>
          </wp:positionV>
          <wp:extent cx="2390140" cy="612140"/>
          <wp:effectExtent l="0" t="0" r="0" b="0"/>
          <wp:wrapNone/>
          <wp:docPr id="2" name="image2.png" descr="AJOSH Logo (color transparent)"/>
          <wp:cNvGraphicFramePr/>
          <a:graphic xmlns:a="http://schemas.openxmlformats.org/drawingml/2006/main">
            <a:graphicData uri="http://schemas.openxmlformats.org/drawingml/2006/picture">
              <pic:pic xmlns:pic="http://schemas.openxmlformats.org/drawingml/2006/picture">
                <pic:nvPicPr>
                  <pic:cNvPr id="0" name="image2.png" descr="AJOSH Logo (color transparent)"/>
                  <pic:cNvPicPr preferRelativeResize="0"/>
                </pic:nvPicPr>
                <pic:blipFill>
                  <a:blip r:embed="rId1"/>
                  <a:srcRect/>
                  <a:stretch>
                    <a:fillRect/>
                  </a:stretch>
                </pic:blipFill>
                <pic:spPr>
                  <a:xfrm>
                    <a:off x="0" y="0"/>
                    <a:ext cx="2390140" cy="612140"/>
                  </a:xfrm>
                  <a:prstGeom prst="rect">
                    <a:avLst/>
                  </a:prstGeom>
                  <a:ln/>
                </pic:spPr>
              </pic:pic>
            </a:graphicData>
          </a:graphic>
        </wp:anchor>
      </w:drawing>
    </w:r>
  </w:p>
  <w:p w14:paraId="3CFB7AEB" w14:textId="511049C3" w:rsidR="001B18D6" w:rsidRPr="00882E9F" w:rsidRDefault="00E74DE1">
    <w:pPr>
      <w:pBdr>
        <w:top w:val="nil"/>
        <w:left w:val="nil"/>
        <w:bottom w:val="single" w:sz="6" w:space="1" w:color="000000"/>
        <w:right w:val="nil"/>
        <w:between w:val="nil"/>
      </w:pBdr>
      <w:tabs>
        <w:tab w:val="center" w:pos="4513"/>
        <w:tab w:val="right" w:pos="9026"/>
      </w:tabs>
      <w:rPr>
        <w:color w:val="0000FF"/>
        <w:lang w:val="en-ID"/>
      </w:rPr>
    </w:pPr>
    <w:bookmarkStart w:id="34" w:name="_Hlk149144707"/>
    <w:r w:rsidRPr="00E74DE1">
      <w:rPr>
        <w:rFonts w:ascii="Calibri" w:eastAsia="Calibri" w:hAnsi="Calibri" w:cs="Calibri"/>
        <w:color w:val="000000"/>
        <w:lang w:val="en-ID"/>
      </w:rPr>
      <w:t>Vol. 2 No. October 1, 2023</w:t>
    </w:r>
    <w:r w:rsidRPr="00882E9F">
      <w:rPr>
        <w:rFonts w:ascii="Calibri" w:eastAsia="Calibri" w:hAnsi="Calibri" w:cs="Calibri"/>
        <w:color w:val="000000"/>
        <w:lang w:val="en-ID"/>
      </w:rPr>
      <w:t xml:space="preserve"> </w:t>
    </w:r>
    <w:bookmarkEnd w:id="34"/>
    <w:r w:rsidRPr="00882E9F">
      <w:rPr>
        <w:rFonts w:ascii="Calibri" w:eastAsia="Calibri" w:hAnsi="Calibri" w:cs="Calibri"/>
        <w:color w:val="000000"/>
        <w:lang w:val="en-ID"/>
      </w:rPr>
      <w:tab/>
    </w:r>
    <w:r w:rsidRPr="00882E9F">
      <w:rPr>
        <w:rFonts w:ascii="Calibri" w:eastAsia="Calibri" w:hAnsi="Calibri" w:cs="Calibri"/>
        <w:color w:val="000000"/>
        <w:lang w:val="en-ID"/>
      </w:rPr>
      <w:tab/>
    </w:r>
    <w:r w:rsidRPr="00882E9F">
      <w:rPr>
        <w:rFonts w:ascii="Calibri" w:eastAsia="Calibri" w:hAnsi="Calibri" w:cs="Calibri"/>
        <w:color w:val="0000FF"/>
        <w:u w:val="single"/>
        <w:lang w:val="en-ID"/>
      </w:rPr>
      <w:t>https://ajosh.org/</w:t>
    </w:r>
  </w:p>
  <w:p w14:paraId="5992F3A7" w14:textId="77777777" w:rsidR="005E2A06" w:rsidRDefault="005E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94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6"/>
    <w:multiLevelType w:val="hybridMultilevel"/>
    <w:tmpl w:val="EC16B1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000008"/>
    <w:multiLevelType w:val="multilevel"/>
    <w:tmpl w:val="C140404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000000A"/>
    <w:multiLevelType w:val="hybridMultilevel"/>
    <w:tmpl w:val="B0681B6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000000E"/>
    <w:multiLevelType w:val="hybridMultilevel"/>
    <w:tmpl w:val="7E947B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000010"/>
    <w:multiLevelType w:val="hybridMultilevel"/>
    <w:tmpl w:val="32A8C8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0000012"/>
    <w:multiLevelType w:val="hybridMultilevel"/>
    <w:tmpl w:val="59CEA8FA"/>
    <w:lvl w:ilvl="0" w:tplc="793ED3C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0000013"/>
    <w:multiLevelType w:val="hybridMultilevel"/>
    <w:tmpl w:val="6C44EFBE"/>
    <w:lvl w:ilvl="0" w:tplc="22FCA5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0000014"/>
    <w:multiLevelType w:val="multilevel"/>
    <w:tmpl w:val="A7A4F35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00000015"/>
    <w:multiLevelType w:val="hybridMultilevel"/>
    <w:tmpl w:val="1950863E"/>
    <w:lvl w:ilvl="0" w:tplc="0421000F">
      <w:start w:val="1"/>
      <w:numFmt w:val="decimal"/>
      <w:lvlText w:val="%1."/>
      <w:lvlJc w:val="left"/>
      <w:pPr>
        <w:ind w:left="720" w:hanging="360"/>
      </w:pPr>
      <w:rPr>
        <w:rFonts w:cs="Times New Roman" w:hint="default"/>
      </w:rPr>
    </w:lvl>
    <w:lvl w:ilvl="1" w:tplc="04210019">
      <w:start w:val="1"/>
      <w:numFmt w:val="lowerLetter"/>
      <w:lvlRestart w:val="0"/>
      <w:lvlText w:val="%2."/>
      <w:lvlJc w:val="left"/>
      <w:pPr>
        <w:ind w:left="1440" w:hanging="360"/>
      </w:pPr>
      <w:rPr>
        <w:rFonts w:cs="Times New Roman"/>
      </w:rPr>
    </w:lvl>
    <w:lvl w:ilvl="2" w:tplc="0421001B">
      <w:start w:val="1"/>
      <w:numFmt w:val="lowerRoman"/>
      <w:lvlRestart w:val="0"/>
      <w:lvlText w:val="%3."/>
      <w:lvlJc w:val="right"/>
      <w:pPr>
        <w:ind w:left="2160" w:hanging="180"/>
      </w:pPr>
      <w:rPr>
        <w:rFonts w:cs="Times New Roman"/>
      </w:rPr>
    </w:lvl>
    <w:lvl w:ilvl="3" w:tplc="0421000F">
      <w:start w:val="1"/>
      <w:numFmt w:val="decimal"/>
      <w:lvlRestart w:val="0"/>
      <w:lvlText w:val="%4."/>
      <w:lvlJc w:val="left"/>
      <w:pPr>
        <w:ind w:left="2880" w:hanging="360"/>
      </w:pPr>
      <w:rPr>
        <w:rFonts w:cs="Times New Roman"/>
      </w:rPr>
    </w:lvl>
    <w:lvl w:ilvl="4" w:tplc="04210019">
      <w:start w:val="1"/>
      <w:numFmt w:val="lowerLetter"/>
      <w:lvlRestart w:val="0"/>
      <w:lvlText w:val="%5."/>
      <w:lvlJc w:val="left"/>
      <w:pPr>
        <w:ind w:left="3600" w:hanging="360"/>
      </w:pPr>
      <w:rPr>
        <w:rFonts w:cs="Times New Roman"/>
      </w:rPr>
    </w:lvl>
    <w:lvl w:ilvl="5" w:tplc="0421001B">
      <w:start w:val="1"/>
      <w:numFmt w:val="lowerRoman"/>
      <w:lvlRestart w:val="0"/>
      <w:lvlText w:val="%6."/>
      <w:lvlJc w:val="right"/>
      <w:pPr>
        <w:ind w:left="4320" w:hanging="180"/>
      </w:pPr>
      <w:rPr>
        <w:rFonts w:cs="Times New Roman"/>
      </w:rPr>
    </w:lvl>
    <w:lvl w:ilvl="6" w:tplc="0421000F">
      <w:start w:val="1"/>
      <w:numFmt w:val="decimal"/>
      <w:lvlRestart w:val="0"/>
      <w:lvlText w:val="%7."/>
      <w:lvlJc w:val="left"/>
      <w:pPr>
        <w:ind w:left="5040" w:hanging="360"/>
      </w:pPr>
      <w:rPr>
        <w:rFonts w:cs="Times New Roman"/>
      </w:rPr>
    </w:lvl>
    <w:lvl w:ilvl="7" w:tplc="04210019">
      <w:start w:val="1"/>
      <w:numFmt w:val="lowerLetter"/>
      <w:lvlRestart w:val="0"/>
      <w:lvlText w:val="%8."/>
      <w:lvlJc w:val="left"/>
      <w:pPr>
        <w:ind w:left="5760" w:hanging="360"/>
      </w:pPr>
      <w:rPr>
        <w:rFonts w:cs="Times New Roman"/>
      </w:rPr>
    </w:lvl>
    <w:lvl w:ilvl="8" w:tplc="0421001B">
      <w:start w:val="1"/>
      <w:numFmt w:val="lowerRoman"/>
      <w:lvlRestart w:val="0"/>
      <w:lvlText w:val="%9."/>
      <w:lvlJc w:val="right"/>
      <w:pPr>
        <w:ind w:left="6480" w:hanging="180"/>
      </w:pPr>
      <w:rPr>
        <w:rFonts w:cs="Times New Roman"/>
      </w:rPr>
    </w:lvl>
  </w:abstractNum>
  <w:abstractNum w:abstractNumId="10" w15:restartNumberingAfterBreak="0">
    <w:nsid w:val="00000016"/>
    <w:multiLevelType w:val="hybridMultilevel"/>
    <w:tmpl w:val="600C0794"/>
    <w:lvl w:ilvl="0" w:tplc="EBE8D36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17"/>
    <w:multiLevelType w:val="hybridMultilevel"/>
    <w:tmpl w:val="756AD886"/>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000018"/>
    <w:multiLevelType w:val="hybridMultilevel"/>
    <w:tmpl w:val="AF8899A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00000019"/>
    <w:multiLevelType w:val="multilevel"/>
    <w:tmpl w:val="AD066C50"/>
    <w:lvl w:ilvl="0">
      <w:start w:val="5"/>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15:restartNumberingAfterBreak="0">
    <w:nsid w:val="0000001A"/>
    <w:multiLevelType w:val="hybridMultilevel"/>
    <w:tmpl w:val="D208164A"/>
    <w:lvl w:ilvl="0" w:tplc="53F2C8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000001D"/>
    <w:multiLevelType w:val="hybridMultilevel"/>
    <w:tmpl w:val="4786652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0000001F"/>
    <w:multiLevelType w:val="hybridMultilevel"/>
    <w:tmpl w:val="0B5075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00000020"/>
    <w:multiLevelType w:val="hybridMultilevel"/>
    <w:tmpl w:val="9B241C42"/>
    <w:lvl w:ilvl="0" w:tplc="3D7C42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00000022"/>
    <w:multiLevelType w:val="hybridMultilevel"/>
    <w:tmpl w:val="BB762E6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00000025"/>
    <w:multiLevelType w:val="hybridMultilevel"/>
    <w:tmpl w:val="74D23242"/>
    <w:lvl w:ilvl="0" w:tplc="A784E0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0000027"/>
    <w:multiLevelType w:val="hybridMultilevel"/>
    <w:tmpl w:val="289673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00000029"/>
    <w:multiLevelType w:val="multilevel"/>
    <w:tmpl w:val="1FDA468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15:restartNumberingAfterBreak="0">
    <w:nsid w:val="0000002B"/>
    <w:multiLevelType w:val="hybridMultilevel"/>
    <w:tmpl w:val="7832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00002C"/>
    <w:multiLevelType w:val="multilevel"/>
    <w:tmpl w:val="6B064090"/>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0000002E"/>
    <w:multiLevelType w:val="hybridMultilevel"/>
    <w:tmpl w:val="ECC6EC3E"/>
    <w:lvl w:ilvl="0" w:tplc="F2D692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0014214C"/>
    <w:multiLevelType w:val="hybridMultilevel"/>
    <w:tmpl w:val="C178C0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00DF07D1"/>
    <w:multiLevelType w:val="hybridMultilevel"/>
    <w:tmpl w:val="5C3A8FC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02702329"/>
    <w:multiLevelType w:val="multilevel"/>
    <w:tmpl w:val="349CBB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03016501"/>
    <w:multiLevelType w:val="multilevel"/>
    <w:tmpl w:val="66704B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030F7F54"/>
    <w:multiLevelType w:val="hybridMultilevel"/>
    <w:tmpl w:val="0D1C30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03115F98"/>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042D6F77"/>
    <w:multiLevelType w:val="hybridMultilevel"/>
    <w:tmpl w:val="3F4C9FF0"/>
    <w:lvl w:ilvl="0" w:tplc="D21052A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064D6E4C"/>
    <w:multiLevelType w:val="hybridMultilevel"/>
    <w:tmpl w:val="3B94EEB8"/>
    <w:lvl w:ilvl="0" w:tplc="B2A27B74">
      <w:start w:val="2"/>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72416C0"/>
    <w:multiLevelType w:val="hybridMultilevel"/>
    <w:tmpl w:val="ED36E9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07BB34AE"/>
    <w:multiLevelType w:val="hybridMultilevel"/>
    <w:tmpl w:val="75CA46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9675F51"/>
    <w:multiLevelType w:val="multilevel"/>
    <w:tmpl w:val="D1E8287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09D2628C"/>
    <w:multiLevelType w:val="hybridMultilevel"/>
    <w:tmpl w:val="A4AA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A5A40D5"/>
    <w:multiLevelType w:val="hybridMultilevel"/>
    <w:tmpl w:val="72023E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0ADF453A"/>
    <w:multiLevelType w:val="hybridMultilevel"/>
    <w:tmpl w:val="612A092E"/>
    <w:lvl w:ilvl="0" w:tplc="C958C558">
      <w:start w:val="1"/>
      <w:numFmt w:val="decimal"/>
      <w:lvlText w:val="%1)"/>
      <w:lvlJc w:val="left"/>
      <w:pPr>
        <w:ind w:left="1419" w:hanging="284"/>
      </w:pPr>
      <w:rPr>
        <w:rFonts w:ascii="Times New Roman" w:eastAsia="Times New Roman" w:hAnsi="Times New Roman" w:cs="Times New Roman" w:hint="default"/>
        <w:w w:val="99"/>
        <w:sz w:val="24"/>
        <w:szCs w:val="24"/>
        <w:lang w:eastAsia="en-US" w:bidi="ar-SA"/>
      </w:rPr>
    </w:lvl>
    <w:lvl w:ilvl="1" w:tplc="C352B9E0">
      <w:numFmt w:val="bullet"/>
      <w:lvlText w:val="•"/>
      <w:lvlJc w:val="left"/>
      <w:pPr>
        <w:ind w:left="2283" w:hanging="284"/>
      </w:pPr>
      <w:rPr>
        <w:lang w:eastAsia="en-US" w:bidi="ar-SA"/>
      </w:rPr>
    </w:lvl>
    <w:lvl w:ilvl="2" w:tplc="689C80E2">
      <w:numFmt w:val="bullet"/>
      <w:lvlText w:val="•"/>
      <w:lvlJc w:val="left"/>
      <w:pPr>
        <w:ind w:left="3142" w:hanging="284"/>
      </w:pPr>
      <w:rPr>
        <w:lang w:eastAsia="en-US" w:bidi="ar-SA"/>
      </w:rPr>
    </w:lvl>
    <w:lvl w:ilvl="3" w:tplc="E8269B9A">
      <w:numFmt w:val="bullet"/>
      <w:lvlText w:val="•"/>
      <w:lvlJc w:val="left"/>
      <w:pPr>
        <w:ind w:left="4000" w:hanging="284"/>
      </w:pPr>
      <w:rPr>
        <w:lang w:eastAsia="en-US" w:bidi="ar-SA"/>
      </w:rPr>
    </w:lvl>
    <w:lvl w:ilvl="4" w:tplc="DBD2A816">
      <w:numFmt w:val="bullet"/>
      <w:lvlText w:val="•"/>
      <w:lvlJc w:val="left"/>
      <w:pPr>
        <w:ind w:left="4859" w:hanging="284"/>
      </w:pPr>
      <w:rPr>
        <w:lang w:eastAsia="en-US" w:bidi="ar-SA"/>
      </w:rPr>
    </w:lvl>
    <w:lvl w:ilvl="5" w:tplc="E0D4C426">
      <w:numFmt w:val="bullet"/>
      <w:lvlText w:val="•"/>
      <w:lvlJc w:val="left"/>
      <w:pPr>
        <w:ind w:left="5718" w:hanging="284"/>
      </w:pPr>
      <w:rPr>
        <w:lang w:eastAsia="en-US" w:bidi="ar-SA"/>
      </w:rPr>
    </w:lvl>
    <w:lvl w:ilvl="6" w:tplc="A2287CE6">
      <w:numFmt w:val="bullet"/>
      <w:lvlText w:val="•"/>
      <w:lvlJc w:val="left"/>
      <w:pPr>
        <w:ind w:left="6576" w:hanging="284"/>
      </w:pPr>
      <w:rPr>
        <w:lang w:eastAsia="en-US" w:bidi="ar-SA"/>
      </w:rPr>
    </w:lvl>
    <w:lvl w:ilvl="7" w:tplc="E9E4758A">
      <w:numFmt w:val="bullet"/>
      <w:lvlText w:val="•"/>
      <w:lvlJc w:val="left"/>
      <w:pPr>
        <w:ind w:left="7435" w:hanging="284"/>
      </w:pPr>
      <w:rPr>
        <w:lang w:eastAsia="en-US" w:bidi="ar-SA"/>
      </w:rPr>
    </w:lvl>
    <w:lvl w:ilvl="8" w:tplc="8FF67648">
      <w:numFmt w:val="bullet"/>
      <w:lvlText w:val="•"/>
      <w:lvlJc w:val="left"/>
      <w:pPr>
        <w:ind w:left="8294" w:hanging="284"/>
      </w:pPr>
      <w:rPr>
        <w:lang w:eastAsia="en-US" w:bidi="ar-SA"/>
      </w:rPr>
    </w:lvl>
  </w:abstractNum>
  <w:abstractNum w:abstractNumId="39" w15:restartNumberingAfterBreak="0">
    <w:nsid w:val="0B2A7257"/>
    <w:multiLevelType w:val="hybridMultilevel"/>
    <w:tmpl w:val="AAD8982E"/>
    <w:lvl w:ilvl="0" w:tplc="CE80B4C6">
      <w:start w:val="2"/>
      <w:numFmt w:val="lowerLetter"/>
      <w:lvlText w:val="%1."/>
      <w:lvlJc w:val="left"/>
      <w:pPr>
        <w:ind w:left="1850" w:hanging="360"/>
      </w:pPr>
    </w:lvl>
    <w:lvl w:ilvl="1" w:tplc="04090019">
      <w:start w:val="1"/>
      <w:numFmt w:val="lowerLetter"/>
      <w:lvlText w:val="%2."/>
      <w:lvlJc w:val="left"/>
      <w:pPr>
        <w:ind w:left="2570" w:hanging="360"/>
      </w:pPr>
    </w:lvl>
    <w:lvl w:ilvl="2" w:tplc="0409001B">
      <w:start w:val="1"/>
      <w:numFmt w:val="lowerRoman"/>
      <w:lvlText w:val="%3."/>
      <w:lvlJc w:val="right"/>
      <w:pPr>
        <w:ind w:left="3290" w:hanging="180"/>
      </w:pPr>
    </w:lvl>
    <w:lvl w:ilvl="3" w:tplc="0409000F">
      <w:start w:val="1"/>
      <w:numFmt w:val="decimal"/>
      <w:lvlText w:val="%4."/>
      <w:lvlJc w:val="left"/>
      <w:pPr>
        <w:ind w:left="4010" w:hanging="360"/>
      </w:pPr>
    </w:lvl>
    <w:lvl w:ilvl="4" w:tplc="04090019">
      <w:start w:val="1"/>
      <w:numFmt w:val="lowerLetter"/>
      <w:lvlText w:val="%5."/>
      <w:lvlJc w:val="left"/>
      <w:pPr>
        <w:ind w:left="4730" w:hanging="360"/>
      </w:pPr>
    </w:lvl>
    <w:lvl w:ilvl="5" w:tplc="0409001B">
      <w:start w:val="1"/>
      <w:numFmt w:val="lowerRoman"/>
      <w:lvlText w:val="%6."/>
      <w:lvlJc w:val="right"/>
      <w:pPr>
        <w:ind w:left="5450" w:hanging="180"/>
      </w:pPr>
    </w:lvl>
    <w:lvl w:ilvl="6" w:tplc="0409000F">
      <w:start w:val="1"/>
      <w:numFmt w:val="decimal"/>
      <w:lvlText w:val="%7."/>
      <w:lvlJc w:val="left"/>
      <w:pPr>
        <w:ind w:left="6170" w:hanging="360"/>
      </w:pPr>
    </w:lvl>
    <w:lvl w:ilvl="7" w:tplc="04090019">
      <w:start w:val="1"/>
      <w:numFmt w:val="lowerLetter"/>
      <w:lvlText w:val="%8."/>
      <w:lvlJc w:val="left"/>
      <w:pPr>
        <w:ind w:left="6890" w:hanging="360"/>
      </w:pPr>
    </w:lvl>
    <w:lvl w:ilvl="8" w:tplc="0409001B">
      <w:start w:val="1"/>
      <w:numFmt w:val="lowerRoman"/>
      <w:lvlText w:val="%9."/>
      <w:lvlJc w:val="right"/>
      <w:pPr>
        <w:ind w:left="7610" w:hanging="180"/>
      </w:pPr>
    </w:lvl>
  </w:abstractNum>
  <w:abstractNum w:abstractNumId="40" w15:restartNumberingAfterBreak="0">
    <w:nsid w:val="0B4922CB"/>
    <w:multiLevelType w:val="hybridMultilevel"/>
    <w:tmpl w:val="F57C4BC4"/>
    <w:lvl w:ilvl="0" w:tplc="E5DE1BB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0B531144"/>
    <w:multiLevelType w:val="multilevel"/>
    <w:tmpl w:val="30BA9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0B5A2A48"/>
    <w:multiLevelType w:val="hybridMultilevel"/>
    <w:tmpl w:val="1398F638"/>
    <w:lvl w:ilvl="0" w:tplc="CC7E991A">
      <w:start w:val="1"/>
      <w:numFmt w:val="lowerLetter"/>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43" w15:restartNumberingAfterBreak="0">
    <w:nsid w:val="0B631578"/>
    <w:multiLevelType w:val="hybridMultilevel"/>
    <w:tmpl w:val="93F21390"/>
    <w:lvl w:ilvl="0" w:tplc="BB6CBE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0BDC2B9B"/>
    <w:multiLevelType w:val="hybridMultilevel"/>
    <w:tmpl w:val="7E947B4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0D3B452D"/>
    <w:multiLevelType w:val="hybridMultilevel"/>
    <w:tmpl w:val="0FE2A260"/>
    <w:lvl w:ilvl="0" w:tplc="3809000F">
      <w:start w:val="1"/>
      <w:numFmt w:val="decimal"/>
      <w:lvlText w:val="%1."/>
      <w:lvlJc w:val="left"/>
      <w:pPr>
        <w:ind w:left="720" w:hanging="360"/>
      </w:pPr>
      <w:rPr>
        <w:rFonts w:hint="default"/>
      </w:rPr>
    </w:lvl>
    <w:lvl w:ilvl="1" w:tplc="B94E5F32">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0DBE7122"/>
    <w:multiLevelType w:val="multilevel"/>
    <w:tmpl w:val="0F8E295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0DDF6583"/>
    <w:multiLevelType w:val="hybridMultilevel"/>
    <w:tmpl w:val="557A7D80"/>
    <w:lvl w:ilvl="0" w:tplc="A5E6E966">
      <w:start w:val="1"/>
      <w:numFmt w:val="decimal"/>
      <w:lvlText w:val="%1."/>
      <w:lvlJc w:val="left"/>
      <w:pPr>
        <w:ind w:left="216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8" w15:restartNumberingAfterBreak="0">
    <w:nsid w:val="0DE657EA"/>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0E9F175A"/>
    <w:multiLevelType w:val="hybridMultilevel"/>
    <w:tmpl w:val="22C41F0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0EA86B0F"/>
    <w:multiLevelType w:val="hybridMultilevel"/>
    <w:tmpl w:val="E34200C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0F6F461D"/>
    <w:multiLevelType w:val="hybridMultilevel"/>
    <w:tmpl w:val="16066D86"/>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52" w15:restartNumberingAfterBreak="0">
    <w:nsid w:val="0FBF3406"/>
    <w:multiLevelType w:val="hybridMultilevel"/>
    <w:tmpl w:val="088E6F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100E12A0"/>
    <w:multiLevelType w:val="hybridMultilevel"/>
    <w:tmpl w:val="22C41F0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10235485"/>
    <w:multiLevelType w:val="hybridMultilevel"/>
    <w:tmpl w:val="2DC2B904"/>
    <w:lvl w:ilvl="0" w:tplc="A5E6E966">
      <w:start w:val="1"/>
      <w:numFmt w:val="decimal"/>
      <w:lvlText w:val="%1."/>
      <w:lvlJc w:val="left"/>
      <w:pPr>
        <w:ind w:left="1440" w:hanging="720"/>
      </w:pPr>
      <w:rPr>
        <w:rFonts w:hint="default"/>
      </w:rPr>
    </w:lvl>
    <w:lvl w:ilvl="1" w:tplc="63F638EE">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10542923"/>
    <w:multiLevelType w:val="hybridMultilevel"/>
    <w:tmpl w:val="C39CB5E0"/>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6" w15:restartNumberingAfterBreak="0">
    <w:nsid w:val="10AB1A6B"/>
    <w:multiLevelType w:val="hybridMultilevel"/>
    <w:tmpl w:val="80C8E9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7" w15:restartNumberingAfterBreak="0">
    <w:nsid w:val="10E26B20"/>
    <w:multiLevelType w:val="hybridMultilevel"/>
    <w:tmpl w:val="7CCAEF2C"/>
    <w:lvl w:ilvl="0" w:tplc="DDA47F78">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8" w15:restartNumberingAfterBreak="0">
    <w:nsid w:val="119A623C"/>
    <w:multiLevelType w:val="hybridMultilevel"/>
    <w:tmpl w:val="10AE4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1B6368E"/>
    <w:multiLevelType w:val="hybridMultilevel"/>
    <w:tmpl w:val="4560C7EA"/>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0" w15:restartNumberingAfterBreak="0">
    <w:nsid w:val="12A4453A"/>
    <w:multiLevelType w:val="hybridMultilevel"/>
    <w:tmpl w:val="F4D2D1E2"/>
    <w:lvl w:ilvl="0" w:tplc="626E7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2EF7ECD"/>
    <w:multiLevelType w:val="hybridMultilevel"/>
    <w:tmpl w:val="CAA48FA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132B10E2"/>
    <w:multiLevelType w:val="hybridMultilevel"/>
    <w:tmpl w:val="5C3A8FC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133A4136"/>
    <w:multiLevelType w:val="hybridMultilevel"/>
    <w:tmpl w:val="03789134"/>
    <w:lvl w:ilvl="0" w:tplc="3809000F">
      <w:start w:val="1"/>
      <w:numFmt w:val="decimal"/>
      <w:lvlText w:val="%1."/>
      <w:lvlJc w:val="left"/>
      <w:pPr>
        <w:ind w:left="1253" w:hanging="360"/>
      </w:pPr>
    </w:lvl>
    <w:lvl w:ilvl="1" w:tplc="38090019" w:tentative="1">
      <w:start w:val="1"/>
      <w:numFmt w:val="lowerLetter"/>
      <w:lvlText w:val="%2."/>
      <w:lvlJc w:val="left"/>
      <w:pPr>
        <w:ind w:left="1973" w:hanging="360"/>
      </w:pPr>
    </w:lvl>
    <w:lvl w:ilvl="2" w:tplc="3809001B" w:tentative="1">
      <w:start w:val="1"/>
      <w:numFmt w:val="lowerRoman"/>
      <w:lvlText w:val="%3."/>
      <w:lvlJc w:val="right"/>
      <w:pPr>
        <w:ind w:left="2693" w:hanging="180"/>
      </w:pPr>
    </w:lvl>
    <w:lvl w:ilvl="3" w:tplc="3809000F" w:tentative="1">
      <w:start w:val="1"/>
      <w:numFmt w:val="decimal"/>
      <w:lvlText w:val="%4."/>
      <w:lvlJc w:val="left"/>
      <w:pPr>
        <w:ind w:left="3413" w:hanging="360"/>
      </w:pPr>
    </w:lvl>
    <w:lvl w:ilvl="4" w:tplc="38090019" w:tentative="1">
      <w:start w:val="1"/>
      <w:numFmt w:val="lowerLetter"/>
      <w:lvlText w:val="%5."/>
      <w:lvlJc w:val="left"/>
      <w:pPr>
        <w:ind w:left="4133" w:hanging="360"/>
      </w:pPr>
    </w:lvl>
    <w:lvl w:ilvl="5" w:tplc="3809001B" w:tentative="1">
      <w:start w:val="1"/>
      <w:numFmt w:val="lowerRoman"/>
      <w:lvlText w:val="%6."/>
      <w:lvlJc w:val="right"/>
      <w:pPr>
        <w:ind w:left="4853" w:hanging="180"/>
      </w:pPr>
    </w:lvl>
    <w:lvl w:ilvl="6" w:tplc="3809000F" w:tentative="1">
      <w:start w:val="1"/>
      <w:numFmt w:val="decimal"/>
      <w:lvlText w:val="%7."/>
      <w:lvlJc w:val="left"/>
      <w:pPr>
        <w:ind w:left="5573" w:hanging="360"/>
      </w:pPr>
    </w:lvl>
    <w:lvl w:ilvl="7" w:tplc="38090019" w:tentative="1">
      <w:start w:val="1"/>
      <w:numFmt w:val="lowerLetter"/>
      <w:lvlText w:val="%8."/>
      <w:lvlJc w:val="left"/>
      <w:pPr>
        <w:ind w:left="6293" w:hanging="360"/>
      </w:pPr>
    </w:lvl>
    <w:lvl w:ilvl="8" w:tplc="3809001B" w:tentative="1">
      <w:start w:val="1"/>
      <w:numFmt w:val="lowerRoman"/>
      <w:lvlText w:val="%9."/>
      <w:lvlJc w:val="right"/>
      <w:pPr>
        <w:ind w:left="7013" w:hanging="180"/>
      </w:pPr>
    </w:lvl>
  </w:abstractNum>
  <w:abstractNum w:abstractNumId="64" w15:restartNumberingAfterBreak="0">
    <w:nsid w:val="143030A9"/>
    <w:multiLevelType w:val="hybridMultilevel"/>
    <w:tmpl w:val="40DCB30C"/>
    <w:lvl w:ilvl="0" w:tplc="726E6F22">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15BF77F4"/>
    <w:multiLevelType w:val="multilevel"/>
    <w:tmpl w:val="2940F7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162531BD"/>
    <w:multiLevelType w:val="hybridMultilevel"/>
    <w:tmpl w:val="B5C85134"/>
    <w:lvl w:ilvl="0" w:tplc="CB423CD2">
      <w:start w:val="1"/>
      <w:numFmt w:val="decimal"/>
      <w:lvlText w:val="%1."/>
      <w:lvlJc w:val="left"/>
      <w:pPr>
        <w:ind w:left="720" w:hanging="360"/>
      </w:pPr>
      <w:rPr>
        <w:rFonts w:hint="default"/>
        <w:snapToGrid/>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16311C80"/>
    <w:multiLevelType w:val="hybridMultilevel"/>
    <w:tmpl w:val="DB22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69C13E8"/>
    <w:multiLevelType w:val="hybridMultilevel"/>
    <w:tmpl w:val="9B72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6A72A83"/>
    <w:multiLevelType w:val="multilevel"/>
    <w:tmpl w:val="D1345B06"/>
    <w:lvl w:ilvl="0">
      <w:start w:val="1"/>
      <w:numFmt w:val="decimal"/>
      <w:lvlText w:val="%1."/>
      <w:lvlJc w:val="left"/>
      <w:pPr>
        <w:ind w:left="360" w:hanging="360"/>
      </w:pPr>
      <w:rPr>
        <w:rFonts w:ascii="Times New Roman" w:eastAsiaTheme="minorEastAsia" w:hAnsi="Times New Roman" w:cs="Times New Roman"/>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1752502B"/>
    <w:multiLevelType w:val="hybridMultilevel"/>
    <w:tmpl w:val="A4FA90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17E44CD4"/>
    <w:multiLevelType w:val="hybridMultilevel"/>
    <w:tmpl w:val="441434A2"/>
    <w:lvl w:ilvl="0" w:tplc="9AB8054C">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196C7C06"/>
    <w:multiLevelType w:val="multilevel"/>
    <w:tmpl w:val="AC1C1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197D7845"/>
    <w:multiLevelType w:val="hybridMultilevel"/>
    <w:tmpl w:val="D42C1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71094E"/>
    <w:multiLevelType w:val="hybridMultilevel"/>
    <w:tmpl w:val="E7765A88"/>
    <w:lvl w:ilvl="0" w:tplc="D8642130">
      <w:start w:val="1"/>
      <w:numFmt w:val="upperLetter"/>
      <w:lvlText w:val="%1."/>
      <w:lvlJc w:val="left"/>
      <w:pPr>
        <w:ind w:left="1131" w:hanging="284"/>
      </w:pPr>
      <w:rPr>
        <w:rFonts w:ascii="Times New Roman" w:eastAsiaTheme="minorEastAsia" w:hAnsi="Times New Roman" w:cstheme="minorBidi"/>
        <w:b/>
        <w:bCs/>
        <w:spacing w:val="-1"/>
        <w:w w:val="99"/>
        <w:sz w:val="24"/>
        <w:szCs w:val="24"/>
        <w:lang w:eastAsia="en-US" w:bidi="ar-SA"/>
      </w:rPr>
    </w:lvl>
    <w:lvl w:ilvl="1" w:tplc="87B21FCA">
      <w:start w:val="1"/>
      <w:numFmt w:val="decimal"/>
      <w:lvlText w:val="%2."/>
      <w:lvlJc w:val="left"/>
      <w:pPr>
        <w:ind w:left="1414" w:hanging="284"/>
      </w:pPr>
      <w:rPr>
        <w:rFonts w:ascii="Times New Roman" w:eastAsiaTheme="minorEastAsia" w:hAnsi="Times New Roman" w:cs="Times New Roman"/>
        <w:b/>
        <w:bCs/>
        <w:w w:val="100"/>
        <w:sz w:val="24"/>
        <w:szCs w:val="24"/>
        <w:lang w:eastAsia="en-US" w:bidi="ar-SA"/>
      </w:rPr>
    </w:lvl>
    <w:lvl w:ilvl="2" w:tplc="FEA6F546">
      <w:start w:val="1"/>
      <w:numFmt w:val="lowerLetter"/>
      <w:lvlText w:val="%3."/>
      <w:lvlJc w:val="left"/>
      <w:pPr>
        <w:ind w:left="1414" w:hanging="284"/>
      </w:pPr>
      <w:rPr>
        <w:rFonts w:ascii="Times New Roman" w:eastAsia="Times New Roman" w:hAnsi="Times New Roman" w:cs="Times New Roman" w:hint="default"/>
        <w:spacing w:val="-1"/>
        <w:w w:val="100"/>
        <w:sz w:val="24"/>
        <w:szCs w:val="24"/>
        <w:lang w:eastAsia="en-US" w:bidi="ar-SA"/>
      </w:rPr>
    </w:lvl>
    <w:lvl w:ilvl="3" w:tplc="FEEAEE16">
      <w:start w:val="1"/>
      <w:numFmt w:val="decimal"/>
      <w:lvlText w:val="%4."/>
      <w:lvlJc w:val="left"/>
      <w:pPr>
        <w:ind w:left="1981" w:hanging="425"/>
      </w:pPr>
      <w:rPr>
        <w:rFonts w:ascii="Times New Roman" w:eastAsia="Times New Roman" w:hAnsi="Times New Roman" w:cs="Times New Roman" w:hint="default"/>
        <w:w w:val="100"/>
        <w:sz w:val="24"/>
        <w:szCs w:val="24"/>
        <w:lang w:eastAsia="en-US" w:bidi="ar-SA"/>
      </w:rPr>
    </w:lvl>
    <w:lvl w:ilvl="4" w:tplc="71AC6628">
      <w:start w:val="1"/>
      <w:numFmt w:val="decimal"/>
      <w:lvlText w:val="%5."/>
      <w:lvlJc w:val="left"/>
      <w:pPr>
        <w:ind w:left="2266" w:hanging="286"/>
      </w:pPr>
      <w:rPr>
        <w:rFonts w:ascii="Times New Roman" w:eastAsia="Times New Roman" w:hAnsi="Times New Roman" w:cs="Times New Roman" w:hint="default"/>
        <w:i w:val="0"/>
        <w:iCs/>
        <w:w w:val="100"/>
        <w:sz w:val="24"/>
        <w:szCs w:val="24"/>
        <w:lang w:eastAsia="en-US" w:bidi="ar-SA"/>
      </w:rPr>
    </w:lvl>
    <w:lvl w:ilvl="5" w:tplc="2F843A90">
      <w:numFmt w:val="bullet"/>
      <w:lvlText w:val="•"/>
      <w:lvlJc w:val="left"/>
      <w:pPr>
        <w:ind w:left="4473" w:hanging="286"/>
      </w:pPr>
      <w:rPr>
        <w:lang w:eastAsia="en-US" w:bidi="ar-SA"/>
      </w:rPr>
    </w:lvl>
    <w:lvl w:ilvl="6" w:tplc="2A160954">
      <w:numFmt w:val="bullet"/>
      <w:lvlText w:val="•"/>
      <w:lvlJc w:val="left"/>
      <w:pPr>
        <w:ind w:left="5579" w:hanging="286"/>
      </w:pPr>
      <w:rPr>
        <w:lang w:eastAsia="en-US" w:bidi="ar-SA"/>
      </w:rPr>
    </w:lvl>
    <w:lvl w:ilvl="7" w:tplc="18223BD4">
      <w:numFmt w:val="bullet"/>
      <w:lvlText w:val="•"/>
      <w:lvlJc w:val="left"/>
      <w:pPr>
        <w:ind w:left="6686" w:hanging="286"/>
      </w:pPr>
      <w:rPr>
        <w:lang w:eastAsia="en-US" w:bidi="ar-SA"/>
      </w:rPr>
    </w:lvl>
    <w:lvl w:ilvl="8" w:tplc="94D8C418">
      <w:numFmt w:val="bullet"/>
      <w:lvlText w:val="•"/>
      <w:lvlJc w:val="left"/>
      <w:pPr>
        <w:ind w:left="7793" w:hanging="286"/>
      </w:pPr>
      <w:rPr>
        <w:lang w:eastAsia="en-US" w:bidi="ar-SA"/>
      </w:rPr>
    </w:lvl>
  </w:abstractNum>
  <w:abstractNum w:abstractNumId="75" w15:restartNumberingAfterBreak="0">
    <w:nsid w:val="1BDA29E3"/>
    <w:multiLevelType w:val="hybridMultilevel"/>
    <w:tmpl w:val="537E8AA4"/>
    <w:lvl w:ilvl="0" w:tplc="E59E85D4">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6" w15:restartNumberingAfterBreak="0">
    <w:nsid w:val="1C9C3AE0"/>
    <w:multiLevelType w:val="hybridMultilevel"/>
    <w:tmpl w:val="03E83E84"/>
    <w:lvl w:ilvl="0" w:tplc="B02E5F6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7" w15:restartNumberingAfterBreak="0">
    <w:nsid w:val="1E282838"/>
    <w:multiLevelType w:val="multilevel"/>
    <w:tmpl w:val="31C22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1F84451E"/>
    <w:multiLevelType w:val="hybridMultilevel"/>
    <w:tmpl w:val="53C874E2"/>
    <w:lvl w:ilvl="0" w:tplc="0F5EF0A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FCE64B1"/>
    <w:multiLevelType w:val="hybridMultilevel"/>
    <w:tmpl w:val="46E8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0576DAC"/>
    <w:multiLevelType w:val="hybridMultilevel"/>
    <w:tmpl w:val="60BED5E0"/>
    <w:lvl w:ilvl="0" w:tplc="4CFE21F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1" w15:restartNumberingAfterBreak="0">
    <w:nsid w:val="20BC090A"/>
    <w:multiLevelType w:val="multilevel"/>
    <w:tmpl w:val="DD4A0DCE"/>
    <w:lvl w:ilvl="0">
      <w:start w:val="2"/>
      <w:numFmt w:val="decimal"/>
      <w:lvlText w:val="%1."/>
      <w:lvlJc w:val="left"/>
      <w:pPr>
        <w:ind w:left="900" w:hanging="360"/>
      </w:pPr>
      <w:rPr>
        <w:rFonts w:hint="default"/>
      </w:rPr>
    </w:lvl>
    <w:lvl w:ilvl="1">
      <w:start w:val="1"/>
      <w:numFmt w:val="decimal"/>
      <w:isLgl/>
      <w:lvlText w:val="%1.%2."/>
      <w:lvlJc w:val="left"/>
      <w:pPr>
        <w:ind w:left="900" w:hanging="36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2" w15:restartNumberingAfterBreak="0">
    <w:nsid w:val="213D4EEF"/>
    <w:multiLevelType w:val="multilevel"/>
    <w:tmpl w:val="C49AD12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3" w15:restartNumberingAfterBreak="0">
    <w:nsid w:val="21EF0DA4"/>
    <w:multiLevelType w:val="multilevel"/>
    <w:tmpl w:val="07664626"/>
    <w:lvl w:ilvl="0">
      <w:start w:val="3"/>
      <w:numFmt w:val="decimal"/>
      <w:lvlText w:val="%1"/>
      <w:lvlJc w:val="left"/>
      <w:pPr>
        <w:ind w:left="480" w:hanging="480"/>
      </w:pPr>
      <w:rPr>
        <w:rFonts w:hint="default"/>
      </w:rPr>
    </w:lvl>
    <w:lvl w:ilvl="1">
      <w:start w:val="7"/>
      <w:numFmt w:val="decimal"/>
      <w:lvlText w:val="%1.%2"/>
      <w:lvlJc w:val="left"/>
      <w:pPr>
        <w:ind w:left="746" w:hanging="480"/>
      </w:pPr>
      <w:rPr>
        <w:rFonts w:hint="default"/>
      </w:rPr>
    </w:lvl>
    <w:lvl w:ilvl="2">
      <w:start w:val="3"/>
      <w:numFmt w:val="decimal"/>
      <w:lvlText w:val="%1.%2.%3"/>
      <w:lvlJc w:val="left"/>
      <w:pPr>
        <w:ind w:left="1252" w:hanging="720"/>
      </w:pPr>
      <w:rPr>
        <w:rFonts w:hint="default"/>
      </w:rPr>
    </w:lvl>
    <w:lvl w:ilvl="3">
      <w:start w:val="1"/>
      <w:numFmt w:val="decimal"/>
      <w:lvlText w:val="%1.%2.%3.%4"/>
      <w:lvlJc w:val="left"/>
      <w:pPr>
        <w:ind w:left="1518" w:hanging="72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410" w:hanging="108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302" w:hanging="1440"/>
      </w:pPr>
      <w:rPr>
        <w:rFonts w:hint="default"/>
      </w:rPr>
    </w:lvl>
    <w:lvl w:ilvl="8">
      <w:start w:val="1"/>
      <w:numFmt w:val="decimal"/>
      <w:lvlText w:val="%1.%2.%3.%4.%5.%6.%7.%8.%9"/>
      <w:lvlJc w:val="left"/>
      <w:pPr>
        <w:ind w:left="3928" w:hanging="1800"/>
      </w:pPr>
      <w:rPr>
        <w:rFonts w:hint="default"/>
      </w:rPr>
    </w:lvl>
  </w:abstractNum>
  <w:abstractNum w:abstractNumId="84" w15:restartNumberingAfterBreak="0">
    <w:nsid w:val="23360235"/>
    <w:multiLevelType w:val="hybridMultilevel"/>
    <w:tmpl w:val="5C3A8FC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23B75881"/>
    <w:multiLevelType w:val="multilevel"/>
    <w:tmpl w:val="B2701ABE"/>
    <w:lvl w:ilvl="0">
      <w:start w:val="3"/>
      <w:numFmt w:val="decimal"/>
      <w:lvlText w:val="%1."/>
      <w:lvlJc w:val="left"/>
      <w:pPr>
        <w:ind w:left="900" w:hanging="360"/>
      </w:pPr>
      <w:rPr>
        <w:rFonts w:hint="default"/>
      </w:rPr>
    </w:lvl>
    <w:lvl w:ilvl="1">
      <w:start w:val="1"/>
      <w:numFmt w:val="decimal"/>
      <w:isLgl/>
      <w:lvlText w:val="%1.%2."/>
      <w:lvlJc w:val="left"/>
      <w:pPr>
        <w:ind w:left="900" w:hanging="36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6" w15:restartNumberingAfterBreak="0">
    <w:nsid w:val="23FA5708"/>
    <w:multiLevelType w:val="hybridMultilevel"/>
    <w:tmpl w:val="2C32DE34"/>
    <w:lvl w:ilvl="0" w:tplc="A5E6E966">
      <w:start w:val="1"/>
      <w:numFmt w:val="decimal"/>
      <w:lvlText w:val="%1."/>
      <w:lvlJc w:val="left"/>
      <w:pPr>
        <w:ind w:left="144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242D0F59"/>
    <w:multiLevelType w:val="hybridMultilevel"/>
    <w:tmpl w:val="21587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4383776"/>
    <w:multiLevelType w:val="hybridMultilevel"/>
    <w:tmpl w:val="D0FE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5AE2C95"/>
    <w:multiLevelType w:val="hybridMultilevel"/>
    <w:tmpl w:val="2618F484"/>
    <w:lvl w:ilvl="0" w:tplc="2F9603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25D930AB"/>
    <w:multiLevelType w:val="hybridMultilevel"/>
    <w:tmpl w:val="7E947B4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26C05FBD"/>
    <w:multiLevelType w:val="hybridMultilevel"/>
    <w:tmpl w:val="52DC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6E13A8A"/>
    <w:multiLevelType w:val="multilevel"/>
    <w:tmpl w:val="0DBC6A22"/>
    <w:styleLink w:val="CurrentList1"/>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274C459C"/>
    <w:multiLevelType w:val="multilevel"/>
    <w:tmpl w:val="810AB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27DA19A4"/>
    <w:multiLevelType w:val="hybridMultilevel"/>
    <w:tmpl w:val="50AEA3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28B97379"/>
    <w:multiLevelType w:val="hybridMultilevel"/>
    <w:tmpl w:val="0124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8E2161A"/>
    <w:multiLevelType w:val="hybridMultilevel"/>
    <w:tmpl w:val="6D0CF658"/>
    <w:lvl w:ilvl="0" w:tplc="C7F8088C">
      <w:start w:val="1"/>
      <w:numFmt w:val="decimal"/>
      <w:lvlText w:val="6.%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97" w15:restartNumberingAfterBreak="0">
    <w:nsid w:val="2A023808"/>
    <w:multiLevelType w:val="hybridMultilevel"/>
    <w:tmpl w:val="AD30A1CA"/>
    <w:lvl w:ilvl="0" w:tplc="04090019">
      <w:start w:val="1"/>
      <w:numFmt w:val="lowerLetter"/>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98" w15:restartNumberingAfterBreak="0">
    <w:nsid w:val="2A460B32"/>
    <w:multiLevelType w:val="hybridMultilevel"/>
    <w:tmpl w:val="5124242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9" w15:restartNumberingAfterBreak="0">
    <w:nsid w:val="2AD13F92"/>
    <w:multiLevelType w:val="multilevel"/>
    <w:tmpl w:val="2AD13F9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2B504DEF"/>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2E3B3828"/>
    <w:multiLevelType w:val="hybridMultilevel"/>
    <w:tmpl w:val="89A03DF6"/>
    <w:lvl w:ilvl="0" w:tplc="BB6CBE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2E9A7B26"/>
    <w:multiLevelType w:val="hybridMultilevel"/>
    <w:tmpl w:val="439C3D4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3" w15:restartNumberingAfterBreak="0">
    <w:nsid w:val="2EA06870"/>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2EF35FCF"/>
    <w:multiLevelType w:val="multilevel"/>
    <w:tmpl w:val="359A9D88"/>
    <w:lvl w:ilvl="0">
      <w:start w:val="3"/>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5" w15:restartNumberingAfterBreak="0">
    <w:nsid w:val="2F062C87"/>
    <w:multiLevelType w:val="hybridMultilevel"/>
    <w:tmpl w:val="9E244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0380D81"/>
    <w:multiLevelType w:val="multilevel"/>
    <w:tmpl w:val="962E0A38"/>
    <w:lvl w:ilvl="0">
      <w:start w:val="5"/>
      <w:numFmt w:val="upperRoman"/>
      <w:lvlText w:val="%1"/>
      <w:lvlJc w:val="left"/>
      <w:pPr>
        <w:ind w:left="220" w:hanging="459"/>
      </w:pPr>
      <w:rPr>
        <w:rFonts w:hint="default"/>
        <w:lang w:val="id" w:eastAsia="en-US" w:bidi="ar-SA"/>
      </w:rPr>
    </w:lvl>
    <w:lvl w:ilvl="1">
      <w:start w:val="1"/>
      <w:numFmt w:val="decimal"/>
      <w:lvlText w:val="%1.%2"/>
      <w:lvlJc w:val="left"/>
      <w:pPr>
        <w:ind w:left="220" w:hanging="459"/>
      </w:pPr>
      <w:rPr>
        <w:rFonts w:ascii="Times New Roman" w:eastAsia="Times New Roman" w:hAnsi="Times New Roman" w:cs="Times New Roman" w:hint="default"/>
        <w:b/>
        <w:bCs/>
        <w:w w:val="99"/>
        <w:sz w:val="24"/>
        <w:szCs w:val="24"/>
        <w:lang w:val="id" w:eastAsia="en-US" w:bidi="ar-SA"/>
      </w:rPr>
    </w:lvl>
    <w:lvl w:ilvl="2">
      <w:numFmt w:val="bullet"/>
      <w:lvlText w:val="•"/>
      <w:lvlJc w:val="left"/>
      <w:pPr>
        <w:ind w:left="2128" w:hanging="459"/>
      </w:pPr>
      <w:rPr>
        <w:rFonts w:hint="default"/>
        <w:lang w:val="id" w:eastAsia="en-US" w:bidi="ar-SA"/>
      </w:rPr>
    </w:lvl>
    <w:lvl w:ilvl="3">
      <w:numFmt w:val="bullet"/>
      <w:lvlText w:val="•"/>
      <w:lvlJc w:val="left"/>
      <w:pPr>
        <w:ind w:left="3082" w:hanging="459"/>
      </w:pPr>
      <w:rPr>
        <w:rFonts w:hint="default"/>
        <w:lang w:val="id" w:eastAsia="en-US" w:bidi="ar-SA"/>
      </w:rPr>
    </w:lvl>
    <w:lvl w:ilvl="4">
      <w:numFmt w:val="bullet"/>
      <w:lvlText w:val="•"/>
      <w:lvlJc w:val="left"/>
      <w:pPr>
        <w:ind w:left="4036" w:hanging="459"/>
      </w:pPr>
      <w:rPr>
        <w:rFonts w:hint="default"/>
        <w:lang w:val="id" w:eastAsia="en-US" w:bidi="ar-SA"/>
      </w:rPr>
    </w:lvl>
    <w:lvl w:ilvl="5">
      <w:numFmt w:val="bullet"/>
      <w:lvlText w:val="•"/>
      <w:lvlJc w:val="left"/>
      <w:pPr>
        <w:ind w:left="4990" w:hanging="459"/>
      </w:pPr>
      <w:rPr>
        <w:rFonts w:hint="default"/>
        <w:lang w:val="id" w:eastAsia="en-US" w:bidi="ar-SA"/>
      </w:rPr>
    </w:lvl>
    <w:lvl w:ilvl="6">
      <w:numFmt w:val="bullet"/>
      <w:lvlText w:val="•"/>
      <w:lvlJc w:val="left"/>
      <w:pPr>
        <w:ind w:left="5944" w:hanging="459"/>
      </w:pPr>
      <w:rPr>
        <w:rFonts w:hint="default"/>
        <w:lang w:val="id" w:eastAsia="en-US" w:bidi="ar-SA"/>
      </w:rPr>
    </w:lvl>
    <w:lvl w:ilvl="7">
      <w:numFmt w:val="bullet"/>
      <w:lvlText w:val="•"/>
      <w:lvlJc w:val="left"/>
      <w:pPr>
        <w:ind w:left="6898" w:hanging="459"/>
      </w:pPr>
      <w:rPr>
        <w:rFonts w:hint="default"/>
        <w:lang w:val="id" w:eastAsia="en-US" w:bidi="ar-SA"/>
      </w:rPr>
    </w:lvl>
    <w:lvl w:ilvl="8">
      <w:numFmt w:val="bullet"/>
      <w:lvlText w:val="•"/>
      <w:lvlJc w:val="left"/>
      <w:pPr>
        <w:ind w:left="7852" w:hanging="459"/>
      </w:pPr>
      <w:rPr>
        <w:rFonts w:hint="default"/>
        <w:lang w:val="id" w:eastAsia="en-US" w:bidi="ar-SA"/>
      </w:rPr>
    </w:lvl>
  </w:abstractNum>
  <w:abstractNum w:abstractNumId="107" w15:restartNumberingAfterBreak="0">
    <w:nsid w:val="30765B64"/>
    <w:multiLevelType w:val="hybridMultilevel"/>
    <w:tmpl w:val="7C6466B4"/>
    <w:lvl w:ilvl="0" w:tplc="4880BB4A">
      <w:start w:val="1"/>
      <w:numFmt w:val="lowerLetter"/>
      <w:lvlText w:val="%1."/>
      <w:lvlJc w:val="left"/>
      <w:pPr>
        <w:ind w:left="1083" w:hanging="36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108" w15:restartNumberingAfterBreak="0">
    <w:nsid w:val="31361B67"/>
    <w:multiLevelType w:val="hybridMultilevel"/>
    <w:tmpl w:val="F9CE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C06132"/>
    <w:multiLevelType w:val="hybridMultilevel"/>
    <w:tmpl w:val="B3F6808C"/>
    <w:lvl w:ilvl="0" w:tplc="ACB899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328255D1"/>
    <w:multiLevelType w:val="hybridMultilevel"/>
    <w:tmpl w:val="C39CB5E0"/>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1" w15:restartNumberingAfterBreak="0">
    <w:nsid w:val="32C3168A"/>
    <w:multiLevelType w:val="hybridMultilevel"/>
    <w:tmpl w:val="F9E0A22E"/>
    <w:lvl w:ilvl="0" w:tplc="6758F9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34E4461E"/>
    <w:multiLevelType w:val="hybridMultilevel"/>
    <w:tmpl w:val="258841C8"/>
    <w:lvl w:ilvl="0" w:tplc="06EA7FD8">
      <w:start w:val="1"/>
      <w:numFmt w:val="decimal"/>
      <w:lvlText w:val="(%1)"/>
      <w:lvlJc w:val="left"/>
      <w:pPr>
        <w:ind w:left="405" w:hanging="360"/>
      </w:pPr>
      <w:rPr>
        <w:rFonts w:hint="default"/>
      </w:rPr>
    </w:lvl>
    <w:lvl w:ilvl="1" w:tplc="38090019" w:tentative="1">
      <w:start w:val="1"/>
      <w:numFmt w:val="lowerLetter"/>
      <w:lvlText w:val="%2."/>
      <w:lvlJc w:val="left"/>
      <w:pPr>
        <w:ind w:left="1125" w:hanging="360"/>
      </w:pPr>
    </w:lvl>
    <w:lvl w:ilvl="2" w:tplc="3809001B" w:tentative="1">
      <w:start w:val="1"/>
      <w:numFmt w:val="lowerRoman"/>
      <w:lvlText w:val="%3."/>
      <w:lvlJc w:val="right"/>
      <w:pPr>
        <w:ind w:left="1845" w:hanging="180"/>
      </w:pPr>
    </w:lvl>
    <w:lvl w:ilvl="3" w:tplc="3809000F" w:tentative="1">
      <w:start w:val="1"/>
      <w:numFmt w:val="decimal"/>
      <w:lvlText w:val="%4."/>
      <w:lvlJc w:val="left"/>
      <w:pPr>
        <w:ind w:left="2565" w:hanging="360"/>
      </w:pPr>
    </w:lvl>
    <w:lvl w:ilvl="4" w:tplc="38090019" w:tentative="1">
      <w:start w:val="1"/>
      <w:numFmt w:val="lowerLetter"/>
      <w:lvlText w:val="%5."/>
      <w:lvlJc w:val="left"/>
      <w:pPr>
        <w:ind w:left="3285" w:hanging="360"/>
      </w:pPr>
    </w:lvl>
    <w:lvl w:ilvl="5" w:tplc="3809001B" w:tentative="1">
      <w:start w:val="1"/>
      <w:numFmt w:val="lowerRoman"/>
      <w:lvlText w:val="%6."/>
      <w:lvlJc w:val="right"/>
      <w:pPr>
        <w:ind w:left="4005" w:hanging="180"/>
      </w:pPr>
    </w:lvl>
    <w:lvl w:ilvl="6" w:tplc="3809000F" w:tentative="1">
      <w:start w:val="1"/>
      <w:numFmt w:val="decimal"/>
      <w:lvlText w:val="%7."/>
      <w:lvlJc w:val="left"/>
      <w:pPr>
        <w:ind w:left="4725" w:hanging="360"/>
      </w:pPr>
    </w:lvl>
    <w:lvl w:ilvl="7" w:tplc="38090019" w:tentative="1">
      <w:start w:val="1"/>
      <w:numFmt w:val="lowerLetter"/>
      <w:lvlText w:val="%8."/>
      <w:lvlJc w:val="left"/>
      <w:pPr>
        <w:ind w:left="5445" w:hanging="360"/>
      </w:pPr>
    </w:lvl>
    <w:lvl w:ilvl="8" w:tplc="3809001B" w:tentative="1">
      <w:start w:val="1"/>
      <w:numFmt w:val="lowerRoman"/>
      <w:lvlText w:val="%9."/>
      <w:lvlJc w:val="right"/>
      <w:pPr>
        <w:ind w:left="6165" w:hanging="180"/>
      </w:pPr>
    </w:lvl>
  </w:abstractNum>
  <w:abstractNum w:abstractNumId="113" w15:restartNumberingAfterBreak="0">
    <w:nsid w:val="34E74FA8"/>
    <w:multiLevelType w:val="hybridMultilevel"/>
    <w:tmpl w:val="10AE45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53D1EEA"/>
    <w:multiLevelType w:val="multilevel"/>
    <w:tmpl w:val="699C23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355374B2"/>
    <w:multiLevelType w:val="multilevel"/>
    <w:tmpl w:val="DDDCC68E"/>
    <w:lvl w:ilvl="0">
      <w:start w:val="1"/>
      <w:numFmt w:val="decimal"/>
      <w:suff w:val="space"/>
      <w:lvlText w:val="BAB %1"/>
      <w:lvlJc w:val="left"/>
      <w:pPr>
        <w:ind w:left="3970" w:firstLine="0"/>
      </w:pPr>
      <w:rPr>
        <w:rFonts w:ascii="Times New Roman" w:hAnsi="Times New Roman" w:hint="default"/>
        <w:b/>
        <w:i w:val="0"/>
        <w:sz w:val="24"/>
      </w:rPr>
    </w:lvl>
    <w:lvl w:ilvl="1">
      <w:start w:val="1"/>
      <w:numFmt w:val="decimal"/>
      <w:suff w:val="space"/>
      <w:lvlText w:val="%1.%2"/>
      <w:lvlJc w:val="left"/>
      <w:pPr>
        <w:ind w:left="720" w:hanging="720"/>
      </w:pPr>
      <w:rPr>
        <w:rFonts w:hint="default"/>
        <w:b/>
        <w:bCs w:val="0"/>
      </w:rPr>
    </w:lvl>
    <w:lvl w:ilvl="2">
      <w:start w:val="1"/>
      <w:numFmt w:val="decimal"/>
      <w:suff w:val="space"/>
      <w:lvlText w:val="%1.%2.%3"/>
      <w:lvlJc w:val="left"/>
      <w:pPr>
        <w:ind w:left="1077" w:hanging="1077"/>
      </w:pPr>
      <w:rPr>
        <w:rFonts w:ascii="Times New Roman" w:hAnsi="Times New Roman" w:hint="default"/>
        <w:b/>
        <w:i w:val="0"/>
        <w:sz w:val="24"/>
      </w:rPr>
    </w:lvl>
    <w:lvl w:ilvl="3">
      <w:start w:val="1"/>
      <w:numFmt w:val="decimal"/>
      <w:suff w:val="space"/>
      <w:lvlText w:val="%1.%2.%3.%4"/>
      <w:lvlJc w:val="left"/>
      <w:pPr>
        <w:ind w:left="1474" w:hanging="1474"/>
      </w:pPr>
      <w:rPr>
        <w:rFonts w:ascii="Times New Roman" w:hAnsi="Times New Roman" w:hint="default"/>
        <w:b/>
        <w:i w:val="0"/>
        <w:sz w:val="24"/>
      </w:rPr>
    </w:lvl>
    <w:lvl w:ilvl="4">
      <w:start w:val="1"/>
      <w:numFmt w:val="none"/>
      <w:lvlRestart w:val="0"/>
      <w:lvlText w:val=""/>
      <w:lvlJc w:val="center"/>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3556583B"/>
    <w:multiLevelType w:val="hybridMultilevel"/>
    <w:tmpl w:val="3C5CE1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35955C44"/>
    <w:multiLevelType w:val="hybridMultilevel"/>
    <w:tmpl w:val="2C703FAA"/>
    <w:lvl w:ilvl="0" w:tplc="0409000F">
      <w:start w:val="1"/>
      <w:numFmt w:val="decimal"/>
      <w:lvlText w:val="%1."/>
      <w:lvlJc w:val="left"/>
      <w:pPr>
        <w:ind w:left="430" w:hanging="432"/>
      </w:pPr>
      <w:rPr>
        <w:rFonts w:hint="default"/>
        <w:i w:val="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8" w15:restartNumberingAfterBreak="0">
    <w:nsid w:val="35EB399A"/>
    <w:multiLevelType w:val="hybridMultilevel"/>
    <w:tmpl w:val="9956FAE2"/>
    <w:lvl w:ilvl="0" w:tplc="CB284EAC">
      <w:start w:val="1"/>
      <w:numFmt w:val="decimal"/>
      <w:lvlText w:val="(%1)"/>
      <w:lvlJc w:val="left"/>
      <w:pPr>
        <w:ind w:left="360" w:hanging="360"/>
      </w:pPr>
      <w:rPr>
        <w:rFonts w:eastAsia="Calibri"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9" w15:restartNumberingAfterBreak="0">
    <w:nsid w:val="364707B0"/>
    <w:multiLevelType w:val="hybridMultilevel"/>
    <w:tmpl w:val="5C3A8FC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36B03506"/>
    <w:multiLevelType w:val="hybridMultilevel"/>
    <w:tmpl w:val="B1E07832"/>
    <w:lvl w:ilvl="0" w:tplc="58262FAE">
      <w:start w:val="1"/>
      <w:numFmt w:val="decimal"/>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1" w15:restartNumberingAfterBreak="0">
    <w:nsid w:val="387E06C3"/>
    <w:multiLevelType w:val="multilevel"/>
    <w:tmpl w:val="1D661E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38B778C3"/>
    <w:multiLevelType w:val="hybridMultilevel"/>
    <w:tmpl w:val="56B4A19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3" w15:restartNumberingAfterBreak="0">
    <w:nsid w:val="38E022A4"/>
    <w:multiLevelType w:val="multilevel"/>
    <w:tmpl w:val="2D7A2F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395128EA"/>
    <w:multiLevelType w:val="hybridMultilevel"/>
    <w:tmpl w:val="BE0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5E6411"/>
    <w:multiLevelType w:val="hybridMultilevel"/>
    <w:tmpl w:val="3D509D8E"/>
    <w:lvl w:ilvl="0" w:tplc="3ABEE71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6" w15:restartNumberingAfterBreak="0">
    <w:nsid w:val="3A8127F8"/>
    <w:multiLevelType w:val="hybridMultilevel"/>
    <w:tmpl w:val="74E8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C59516A"/>
    <w:multiLevelType w:val="hybridMultilevel"/>
    <w:tmpl w:val="BEB6CC96"/>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3C7104F3"/>
    <w:multiLevelType w:val="hybridMultilevel"/>
    <w:tmpl w:val="E85A77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3C7F1C51"/>
    <w:multiLevelType w:val="hybridMultilevel"/>
    <w:tmpl w:val="F9DC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CF377EB"/>
    <w:multiLevelType w:val="hybridMultilevel"/>
    <w:tmpl w:val="3774C08C"/>
    <w:lvl w:ilvl="0" w:tplc="3809000F">
      <w:start w:val="1"/>
      <w:numFmt w:val="decimal"/>
      <w:lvlText w:val="%1."/>
      <w:lvlJc w:val="left"/>
      <w:pPr>
        <w:ind w:left="1440" w:hanging="360"/>
      </w:pPr>
    </w:lvl>
    <w:lvl w:ilvl="1" w:tplc="5F629558">
      <w:start w:val="5"/>
      <w:numFmt w:val="bullet"/>
      <w:lvlText w:val="-"/>
      <w:lvlJc w:val="left"/>
      <w:pPr>
        <w:ind w:left="2160" w:hanging="360"/>
      </w:pPr>
      <w:rPr>
        <w:rFonts w:ascii="Times New Roman" w:eastAsia="Times New Roman"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1" w15:restartNumberingAfterBreak="0">
    <w:nsid w:val="3D383BE2"/>
    <w:multiLevelType w:val="multilevel"/>
    <w:tmpl w:val="F724B71C"/>
    <w:lvl w:ilvl="0">
      <w:start w:val="1"/>
      <w:numFmt w:val="decimal"/>
      <w:lvlText w:val="%1."/>
      <w:lvlJc w:val="left"/>
      <w:pPr>
        <w:ind w:left="1074" w:hanging="360"/>
      </w:pPr>
      <w:rPr>
        <w:rFonts w:hint="default"/>
      </w:rPr>
    </w:lvl>
    <w:lvl w:ilvl="1">
      <w:start w:val="6"/>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32" w15:restartNumberingAfterBreak="0">
    <w:nsid w:val="3EB9029C"/>
    <w:multiLevelType w:val="hybridMultilevel"/>
    <w:tmpl w:val="FC004F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40AD64C7"/>
    <w:multiLevelType w:val="hybridMultilevel"/>
    <w:tmpl w:val="E52EB46E"/>
    <w:lvl w:ilvl="0" w:tplc="D8B8C164">
      <w:start w:val="2"/>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0D44E26"/>
    <w:multiLevelType w:val="multilevel"/>
    <w:tmpl w:val="C1D47B86"/>
    <w:lvl w:ilvl="0">
      <w:start w:val="3"/>
      <w:numFmt w:val="decimal"/>
      <w:lvlText w:val="%1."/>
      <w:lvlJc w:val="left"/>
      <w:pPr>
        <w:ind w:left="900" w:hanging="360"/>
      </w:pPr>
      <w:rPr>
        <w:rFonts w:hint="default"/>
      </w:rPr>
    </w:lvl>
    <w:lvl w:ilvl="1">
      <w:start w:val="1"/>
      <w:numFmt w:val="decimal"/>
      <w:isLgl/>
      <w:lvlText w:val="%1.%2."/>
      <w:lvlJc w:val="left"/>
      <w:pPr>
        <w:ind w:left="900" w:hanging="36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5" w15:restartNumberingAfterBreak="0">
    <w:nsid w:val="41010404"/>
    <w:multiLevelType w:val="hybridMultilevel"/>
    <w:tmpl w:val="DB2259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418B24BC"/>
    <w:multiLevelType w:val="hybridMultilevel"/>
    <w:tmpl w:val="DA8EF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1C60E15"/>
    <w:multiLevelType w:val="multilevel"/>
    <w:tmpl w:val="FD646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8" w15:restartNumberingAfterBreak="0">
    <w:nsid w:val="429C2481"/>
    <w:multiLevelType w:val="hybridMultilevel"/>
    <w:tmpl w:val="09DC9EE0"/>
    <w:lvl w:ilvl="0" w:tplc="01CE9448">
      <w:start w:val="1"/>
      <w:numFmt w:val="decimal"/>
      <w:lvlText w:val="(%1)"/>
      <w:lvlJc w:val="left"/>
      <w:pPr>
        <w:ind w:left="360" w:hanging="360"/>
      </w:pPr>
      <w:rPr>
        <w:rFonts w:eastAsia="Calibri"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9" w15:restartNumberingAfterBreak="0">
    <w:nsid w:val="442A3172"/>
    <w:multiLevelType w:val="hybridMultilevel"/>
    <w:tmpl w:val="22C41F0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0" w15:restartNumberingAfterBreak="0">
    <w:nsid w:val="444C49BC"/>
    <w:multiLevelType w:val="hybridMultilevel"/>
    <w:tmpl w:val="2FCACF0A"/>
    <w:lvl w:ilvl="0" w:tplc="3320AD56">
      <w:start w:val="2"/>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1" w15:restartNumberingAfterBreak="0">
    <w:nsid w:val="44633A6A"/>
    <w:multiLevelType w:val="hybridMultilevel"/>
    <w:tmpl w:val="E1A287B8"/>
    <w:lvl w:ilvl="0" w:tplc="D6F06A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2" w15:restartNumberingAfterBreak="0">
    <w:nsid w:val="4494157C"/>
    <w:multiLevelType w:val="multilevel"/>
    <w:tmpl w:val="B98813A8"/>
    <w:lvl w:ilvl="0">
      <w:start w:val="4"/>
      <w:numFmt w:val="decimal"/>
      <w:lvlText w:val="%1"/>
      <w:lvlJc w:val="left"/>
      <w:pPr>
        <w:ind w:left="480" w:hanging="480"/>
      </w:pPr>
      <w:rPr>
        <w:rFonts w:hint="default"/>
      </w:rPr>
    </w:lvl>
    <w:lvl w:ilvl="1">
      <w:start w:val="2"/>
      <w:numFmt w:val="decimal"/>
      <w:lvlText w:val="%1.%2"/>
      <w:lvlJc w:val="left"/>
      <w:pPr>
        <w:ind w:left="690" w:hanging="48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43" w15:restartNumberingAfterBreak="0">
    <w:nsid w:val="4629634C"/>
    <w:multiLevelType w:val="multilevel"/>
    <w:tmpl w:val="1772E07E"/>
    <w:lvl w:ilvl="0">
      <w:start w:val="1"/>
      <w:numFmt w:val="decimal"/>
      <w:lvlText w:val="%1."/>
      <w:lvlJc w:val="left"/>
      <w:pPr>
        <w:ind w:left="1080" w:hanging="360"/>
      </w:pPr>
      <w:rPr>
        <w:i w:val="0"/>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4" w15:restartNumberingAfterBreak="0">
    <w:nsid w:val="4830158B"/>
    <w:multiLevelType w:val="hybridMultilevel"/>
    <w:tmpl w:val="7E947B4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484D0648"/>
    <w:multiLevelType w:val="hybridMultilevel"/>
    <w:tmpl w:val="8410CDC6"/>
    <w:lvl w:ilvl="0" w:tplc="E5DE1BB4">
      <w:start w:val="1"/>
      <w:numFmt w:val="decimal"/>
      <w:lvlText w:val="(%1)"/>
      <w:lvlJc w:val="left"/>
      <w:pPr>
        <w:ind w:left="360" w:hanging="360"/>
      </w:pPr>
      <w:rPr>
        <w:rFonts w:hint="default"/>
      </w:rPr>
    </w:lvl>
    <w:lvl w:ilvl="1" w:tplc="38090019" w:tentative="1">
      <w:start w:val="1"/>
      <w:numFmt w:val="lowerLetter"/>
      <w:lvlText w:val="%2."/>
      <w:lvlJc w:val="left"/>
      <w:pPr>
        <w:ind w:left="1395" w:hanging="360"/>
      </w:pPr>
    </w:lvl>
    <w:lvl w:ilvl="2" w:tplc="3809001B" w:tentative="1">
      <w:start w:val="1"/>
      <w:numFmt w:val="lowerRoman"/>
      <w:lvlText w:val="%3."/>
      <w:lvlJc w:val="right"/>
      <w:pPr>
        <w:ind w:left="2115" w:hanging="180"/>
      </w:pPr>
    </w:lvl>
    <w:lvl w:ilvl="3" w:tplc="3809000F" w:tentative="1">
      <w:start w:val="1"/>
      <w:numFmt w:val="decimal"/>
      <w:lvlText w:val="%4."/>
      <w:lvlJc w:val="left"/>
      <w:pPr>
        <w:ind w:left="2835" w:hanging="360"/>
      </w:pPr>
    </w:lvl>
    <w:lvl w:ilvl="4" w:tplc="38090019" w:tentative="1">
      <w:start w:val="1"/>
      <w:numFmt w:val="lowerLetter"/>
      <w:lvlText w:val="%5."/>
      <w:lvlJc w:val="left"/>
      <w:pPr>
        <w:ind w:left="3555" w:hanging="360"/>
      </w:pPr>
    </w:lvl>
    <w:lvl w:ilvl="5" w:tplc="3809001B" w:tentative="1">
      <w:start w:val="1"/>
      <w:numFmt w:val="lowerRoman"/>
      <w:lvlText w:val="%6."/>
      <w:lvlJc w:val="right"/>
      <w:pPr>
        <w:ind w:left="4275" w:hanging="180"/>
      </w:pPr>
    </w:lvl>
    <w:lvl w:ilvl="6" w:tplc="3809000F" w:tentative="1">
      <w:start w:val="1"/>
      <w:numFmt w:val="decimal"/>
      <w:lvlText w:val="%7."/>
      <w:lvlJc w:val="left"/>
      <w:pPr>
        <w:ind w:left="4995" w:hanging="360"/>
      </w:pPr>
    </w:lvl>
    <w:lvl w:ilvl="7" w:tplc="38090019" w:tentative="1">
      <w:start w:val="1"/>
      <w:numFmt w:val="lowerLetter"/>
      <w:lvlText w:val="%8."/>
      <w:lvlJc w:val="left"/>
      <w:pPr>
        <w:ind w:left="5715" w:hanging="360"/>
      </w:pPr>
    </w:lvl>
    <w:lvl w:ilvl="8" w:tplc="3809001B" w:tentative="1">
      <w:start w:val="1"/>
      <w:numFmt w:val="lowerRoman"/>
      <w:lvlText w:val="%9."/>
      <w:lvlJc w:val="right"/>
      <w:pPr>
        <w:ind w:left="6435" w:hanging="180"/>
      </w:pPr>
    </w:lvl>
  </w:abstractNum>
  <w:abstractNum w:abstractNumId="146" w15:restartNumberingAfterBreak="0">
    <w:nsid w:val="489E2AD5"/>
    <w:multiLevelType w:val="multilevel"/>
    <w:tmpl w:val="D7F2F7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4934067D"/>
    <w:multiLevelType w:val="hybridMultilevel"/>
    <w:tmpl w:val="482E70C6"/>
    <w:lvl w:ilvl="0" w:tplc="70285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4A277B8B"/>
    <w:multiLevelType w:val="hybridMultilevel"/>
    <w:tmpl w:val="423EC4AA"/>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A4C7F81"/>
    <w:multiLevelType w:val="hybridMultilevel"/>
    <w:tmpl w:val="2CD2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B0E1D5C"/>
    <w:multiLevelType w:val="hybridMultilevel"/>
    <w:tmpl w:val="63124690"/>
    <w:lvl w:ilvl="0" w:tplc="38090019">
      <w:start w:val="1"/>
      <w:numFmt w:val="low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4BFD69F1"/>
    <w:multiLevelType w:val="hybridMultilevel"/>
    <w:tmpl w:val="73421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C1C0A67"/>
    <w:multiLevelType w:val="hybridMultilevel"/>
    <w:tmpl w:val="B84A83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4C360458"/>
    <w:multiLevelType w:val="hybridMultilevel"/>
    <w:tmpl w:val="48AA2D8E"/>
    <w:lvl w:ilvl="0" w:tplc="8AEACCE0">
      <w:start w:val="1"/>
      <w:numFmt w:val="decimal"/>
      <w:lvlText w:val="(%1)"/>
      <w:lvlJc w:val="left"/>
      <w:pPr>
        <w:ind w:left="360" w:hanging="360"/>
      </w:pPr>
      <w:rPr>
        <w:rFonts w:eastAsia="Calibri"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4" w15:restartNumberingAfterBreak="0">
    <w:nsid w:val="4CA92243"/>
    <w:multiLevelType w:val="hybridMultilevel"/>
    <w:tmpl w:val="268630A8"/>
    <w:lvl w:ilvl="0" w:tplc="452C2AE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5" w15:restartNumberingAfterBreak="0">
    <w:nsid w:val="4DDC37B3"/>
    <w:multiLevelType w:val="hybridMultilevel"/>
    <w:tmpl w:val="C39CB5E0"/>
    <w:lvl w:ilvl="0" w:tplc="8C6A5C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4E2C43AA"/>
    <w:multiLevelType w:val="hybridMultilevel"/>
    <w:tmpl w:val="388483A6"/>
    <w:lvl w:ilvl="0" w:tplc="BB6CBE6A">
      <w:start w:val="1"/>
      <w:numFmt w:val="decimal"/>
      <w:lvlText w:val="%1."/>
      <w:lvlJc w:val="left"/>
      <w:pPr>
        <w:ind w:left="180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7" w15:restartNumberingAfterBreak="0">
    <w:nsid w:val="4E810393"/>
    <w:multiLevelType w:val="hybridMultilevel"/>
    <w:tmpl w:val="7E947B4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4EAE3B79"/>
    <w:multiLevelType w:val="hybridMultilevel"/>
    <w:tmpl w:val="22A6A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F400B16"/>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0" w15:restartNumberingAfterBreak="0">
    <w:nsid w:val="4FBB6CBF"/>
    <w:multiLevelType w:val="hybridMultilevel"/>
    <w:tmpl w:val="FD9CF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50466180"/>
    <w:multiLevelType w:val="hybridMultilevel"/>
    <w:tmpl w:val="FADA0F12"/>
    <w:lvl w:ilvl="0" w:tplc="38090019">
      <w:start w:val="1"/>
      <w:numFmt w:val="lowerLetter"/>
      <w:lvlText w:val="%1."/>
      <w:lvlJc w:val="left"/>
      <w:pPr>
        <w:ind w:left="144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2" w15:restartNumberingAfterBreak="0">
    <w:nsid w:val="5055068B"/>
    <w:multiLevelType w:val="hybridMultilevel"/>
    <w:tmpl w:val="55B21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0616C9D"/>
    <w:multiLevelType w:val="hybridMultilevel"/>
    <w:tmpl w:val="F51602B8"/>
    <w:lvl w:ilvl="0" w:tplc="04090017">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4" w15:restartNumberingAfterBreak="0">
    <w:nsid w:val="51F43FCB"/>
    <w:multiLevelType w:val="hybridMultilevel"/>
    <w:tmpl w:val="2892CE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2635FDC"/>
    <w:multiLevelType w:val="hybridMultilevel"/>
    <w:tmpl w:val="7E947B4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6" w15:restartNumberingAfterBreak="0">
    <w:nsid w:val="52710561"/>
    <w:multiLevelType w:val="hybridMultilevel"/>
    <w:tmpl w:val="0290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39076A9"/>
    <w:multiLevelType w:val="hybridMultilevel"/>
    <w:tmpl w:val="5A6C4EC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8" w15:restartNumberingAfterBreak="0">
    <w:nsid w:val="53F774EF"/>
    <w:multiLevelType w:val="hybridMultilevel"/>
    <w:tmpl w:val="5C3A8FC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9" w15:restartNumberingAfterBreak="0">
    <w:nsid w:val="54022263"/>
    <w:multiLevelType w:val="hybridMultilevel"/>
    <w:tmpl w:val="E272DADE"/>
    <w:lvl w:ilvl="0" w:tplc="2960CB5A">
      <w:start w:val="1"/>
      <w:numFmt w:val="decimal"/>
      <w:lvlText w:val="2.%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56A1B08"/>
    <w:multiLevelType w:val="multilevel"/>
    <w:tmpl w:val="9D08DDBC"/>
    <w:lvl w:ilvl="0">
      <w:start w:val="1"/>
      <w:numFmt w:val="decimal"/>
      <w:lvlText w:val="%1."/>
      <w:lvlJc w:val="left"/>
      <w:pPr>
        <w:ind w:left="893" w:hanging="360"/>
      </w:pPr>
      <w:rPr>
        <w:rFonts w:hint="default"/>
        <w:i w:val="0"/>
      </w:rPr>
    </w:lvl>
    <w:lvl w:ilvl="1">
      <w:start w:val="4"/>
      <w:numFmt w:val="decimal"/>
      <w:isLgl/>
      <w:lvlText w:val="%1.%2"/>
      <w:lvlJc w:val="left"/>
      <w:pPr>
        <w:ind w:left="1193" w:hanging="660"/>
      </w:pPr>
      <w:rPr>
        <w:rFonts w:eastAsia="DengXian" w:hint="default"/>
        <w:color w:val="000000"/>
      </w:rPr>
    </w:lvl>
    <w:lvl w:ilvl="2">
      <w:start w:val="1"/>
      <w:numFmt w:val="decimal"/>
      <w:isLgl/>
      <w:lvlText w:val="%1.%2.%3"/>
      <w:lvlJc w:val="left"/>
      <w:pPr>
        <w:ind w:left="1253" w:hanging="720"/>
      </w:pPr>
      <w:rPr>
        <w:rFonts w:eastAsia="DengXian" w:hint="default"/>
        <w:color w:val="000000"/>
      </w:rPr>
    </w:lvl>
    <w:lvl w:ilvl="3">
      <w:start w:val="1"/>
      <w:numFmt w:val="decimal"/>
      <w:isLgl/>
      <w:lvlText w:val="%1.%2.%3.%4"/>
      <w:lvlJc w:val="left"/>
      <w:pPr>
        <w:ind w:left="1253" w:hanging="720"/>
      </w:pPr>
      <w:rPr>
        <w:rFonts w:eastAsia="DengXian" w:hint="default"/>
        <w:color w:val="000000"/>
      </w:rPr>
    </w:lvl>
    <w:lvl w:ilvl="4">
      <w:start w:val="1"/>
      <w:numFmt w:val="decimal"/>
      <w:isLgl/>
      <w:lvlText w:val="%1.%2.%3.%4.%5"/>
      <w:lvlJc w:val="left"/>
      <w:pPr>
        <w:ind w:left="1613" w:hanging="1080"/>
      </w:pPr>
      <w:rPr>
        <w:rFonts w:eastAsia="DengXian" w:hint="default"/>
        <w:color w:val="000000"/>
      </w:rPr>
    </w:lvl>
    <w:lvl w:ilvl="5">
      <w:start w:val="1"/>
      <w:numFmt w:val="decimal"/>
      <w:isLgl/>
      <w:lvlText w:val="%1.%2.%3.%4.%5.%6"/>
      <w:lvlJc w:val="left"/>
      <w:pPr>
        <w:ind w:left="1613" w:hanging="1080"/>
      </w:pPr>
      <w:rPr>
        <w:rFonts w:eastAsia="DengXian" w:hint="default"/>
        <w:color w:val="000000"/>
      </w:rPr>
    </w:lvl>
    <w:lvl w:ilvl="6">
      <w:start w:val="1"/>
      <w:numFmt w:val="decimal"/>
      <w:isLgl/>
      <w:lvlText w:val="%1.%2.%3.%4.%5.%6.%7"/>
      <w:lvlJc w:val="left"/>
      <w:pPr>
        <w:ind w:left="1973" w:hanging="1440"/>
      </w:pPr>
      <w:rPr>
        <w:rFonts w:eastAsia="DengXian" w:hint="default"/>
        <w:color w:val="000000"/>
      </w:rPr>
    </w:lvl>
    <w:lvl w:ilvl="7">
      <w:start w:val="1"/>
      <w:numFmt w:val="decimal"/>
      <w:isLgl/>
      <w:lvlText w:val="%1.%2.%3.%4.%5.%6.%7.%8"/>
      <w:lvlJc w:val="left"/>
      <w:pPr>
        <w:ind w:left="1973" w:hanging="1440"/>
      </w:pPr>
      <w:rPr>
        <w:rFonts w:eastAsia="DengXian" w:hint="default"/>
        <w:color w:val="000000"/>
      </w:rPr>
    </w:lvl>
    <w:lvl w:ilvl="8">
      <w:start w:val="1"/>
      <w:numFmt w:val="decimal"/>
      <w:isLgl/>
      <w:lvlText w:val="%1.%2.%3.%4.%5.%6.%7.%8.%9"/>
      <w:lvlJc w:val="left"/>
      <w:pPr>
        <w:ind w:left="2333" w:hanging="1800"/>
      </w:pPr>
      <w:rPr>
        <w:rFonts w:eastAsia="DengXian" w:hint="default"/>
        <w:color w:val="000000"/>
      </w:rPr>
    </w:lvl>
  </w:abstractNum>
  <w:abstractNum w:abstractNumId="171" w15:restartNumberingAfterBreak="0">
    <w:nsid w:val="55A72C5A"/>
    <w:multiLevelType w:val="hybridMultilevel"/>
    <w:tmpl w:val="C39CB5E0"/>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2" w15:restartNumberingAfterBreak="0">
    <w:nsid w:val="55E6160E"/>
    <w:multiLevelType w:val="hybridMultilevel"/>
    <w:tmpl w:val="B134C72A"/>
    <w:lvl w:ilvl="0" w:tplc="10562E1A">
      <w:start w:val="1"/>
      <w:numFmt w:val="decimal"/>
      <w:lvlText w:val="%1)"/>
      <w:lvlJc w:val="left"/>
      <w:pPr>
        <w:ind w:left="284" w:hanging="284"/>
      </w:pPr>
      <w:rPr>
        <w:rFonts w:ascii="Times New Roman" w:eastAsia="Times New Roman" w:hAnsi="Times New Roman" w:cs="Times New Roman" w:hint="default"/>
        <w:w w:val="99"/>
        <w:sz w:val="24"/>
        <w:szCs w:val="24"/>
        <w:lang w:eastAsia="en-US" w:bidi="ar-SA"/>
      </w:rPr>
    </w:lvl>
    <w:lvl w:ilvl="1" w:tplc="0F5EE4A2">
      <w:numFmt w:val="bullet"/>
      <w:lvlText w:val="•"/>
      <w:lvlJc w:val="left"/>
      <w:pPr>
        <w:ind w:left="1148" w:hanging="284"/>
      </w:pPr>
      <w:rPr>
        <w:lang w:eastAsia="en-US" w:bidi="ar-SA"/>
      </w:rPr>
    </w:lvl>
    <w:lvl w:ilvl="2" w:tplc="B8341E3C">
      <w:numFmt w:val="bullet"/>
      <w:lvlText w:val="•"/>
      <w:lvlJc w:val="left"/>
      <w:pPr>
        <w:ind w:left="2007" w:hanging="284"/>
      </w:pPr>
      <w:rPr>
        <w:lang w:eastAsia="en-US" w:bidi="ar-SA"/>
      </w:rPr>
    </w:lvl>
    <w:lvl w:ilvl="3" w:tplc="3AA2AC18">
      <w:numFmt w:val="bullet"/>
      <w:lvlText w:val="•"/>
      <w:lvlJc w:val="left"/>
      <w:pPr>
        <w:ind w:left="2865" w:hanging="284"/>
      </w:pPr>
      <w:rPr>
        <w:lang w:eastAsia="en-US" w:bidi="ar-SA"/>
      </w:rPr>
    </w:lvl>
    <w:lvl w:ilvl="4" w:tplc="CA4EBDFE">
      <w:numFmt w:val="bullet"/>
      <w:lvlText w:val="•"/>
      <w:lvlJc w:val="left"/>
      <w:pPr>
        <w:ind w:left="3724" w:hanging="284"/>
      </w:pPr>
      <w:rPr>
        <w:lang w:eastAsia="en-US" w:bidi="ar-SA"/>
      </w:rPr>
    </w:lvl>
    <w:lvl w:ilvl="5" w:tplc="666A90BC">
      <w:numFmt w:val="bullet"/>
      <w:lvlText w:val="•"/>
      <w:lvlJc w:val="left"/>
      <w:pPr>
        <w:ind w:left="4583" w:hanging="284"/>
      </w:pPr>
      <w:rPr>
        <w:lang w:eastAsia="en-US" w:bidi="ar-SA"/>
      </w:rPr>
    </w:lvl>
    <w:lvl w:ilvl="6" w:tplc="1AB868A4">
      <w:numFmt w:val="bullet"/>
      <w:lvlText w:val="•"/>
      <w:lvlJc w:val="left"/>
      <w:pPr>
        <w:ind w:left="5441" w:hanging="284"/>
      </w:pPr>
      <w:rPr>
        <w:lang w:eastAsia="en-US" w:bidi="ar-SA"/>
      </w:rPr>
    </w:lvl>
    <w:lvl w:ilvl="7" w:tplc="F1247E00">
      <w:numFmt w:val="bullet"/>
      <w:lvlText w:val="•"/>
      <w:lvlJc w:val="left"/>
      <w:pPr>
        <w:ind w:left="6300" w:hanging="284"/>
      </w:pPr>
      <w:rPr>
        <w:lang w:eastAsia="en-US" w:bidi="ar-SA"/>
      </w:rPr>
    </w:lvl>
    <w:lvl w:ilvl="8" w:tplc="653C2CFA">
      <w:numFmt w:val="bullet"/>
      <w:lvlText w:val="•"/>
      <w:lvlJc w:val="left"/>
      <w:pPr>
        <w:ind w:left="7159" w:hanging="284"/>
      </w:pPr>
      <w:rPr>
        <w:lang w:eastAsia="en-US" w:bidi="ar-SA"/>
      </w:rPr>
    </w:lvl>
  </w:abstractNum>
  <w:abstractNum w:abstractNumId="173" w15:restartNumberingAfterBreak="0">
    <w:nsid w:val="55F015CA"/>
    <w:multiLevelType w:val="multilevel"/>
    <w:tmpl w:val="283290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56AA6F27"/>
    <w:multiLevelType w:val="hybridMultilevel"/>
    <w:tmpl w:val="88BE7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6C74C64"/>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15:restartNumberingAfterBreak="0">
    <w:nsid w:val="5888237A"/>
    <w:multiLevelType w:val="hybridMultilevel"/>
    <w:tmpl w:val="1BC22B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7" w15:restartNumberingAfterBreak="0">
    <w:nsid w:val="591829B9"/>
    <w:multiLevelType w:val="hybridMultilevel"/>
    <w:tmpl w:val="57E8D6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8" w15:restartNumberingAfterBreak="0">
    <w:nsid w:val="59380393"/>
    <w:multiLevelType w:val="hybridMultilevel"/>
    <w:tmpl w:val="C11A8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9D04816"/>
    <w:multiLevelType w:val="hybridMultilevel"/>
    <w:tmpl w:val="F30218AC"/>
    <w:lvl w:ilvl="0" w:tplc="FFFFFFFF">
      <w:start w:val="1"/>
      <w:numFmt w:val="decimal"/>
      <w:lvlText w:val="2.%1"/>
      <w:lvlJc w:val="left"/>
      <w:pPr>
        <w:ind w:left="720" w:hanging="360"/>
      </w:pPr>
      <w:rPr>
        <w:rFonts w:hint="default"/>
        <w:b/>
        <w:bCs/>
      </w:rPr>
    </w:lvl>
    <w:lvl w:ilvl="1" w:tplc="04090019">
      <w:start w:val="1"/>
      <w:numFmt w:val="lowerLetter"/>
      <w:lvlText w:val="%2."/>
      <w:lvlJc w:val="left"/>
      <w:pPr>
        <w:ind w:left="1440" w:hanging="360"/>
      </w:pPr>
    </w:lvl>
    <w:lvl w:ilvl="2" w:tplc="C8C48D10">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5A412ACC"/>
    <w:multiLevelType w:val="hybridMultilevel"/>
    <w:tmpl w:val="056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A6C2AEE"/>
    <w:multiLevelType w:val="multilevel"/>
    <w:tmpl w:val="3C84EE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2" w15:restartNumberingAfterBreak="0">
    <w:nsid w:val="5C3774DF"/>
    <w:multiLevelType w:val="hybridMultilevel"/>
    <w:tmpl w:val="E702CBFE"/>
    <w:lvl w:ilvl="0" w:tplc="D354DD4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D683720"/>
    <w:multiLevelType w:val="hybridMultilevel"/>
    <w:tmpl w:val="A0824602"/>
    <w:lvl w:ilvl="0" w:tplc="D92CE728">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4" w15:restartNumberingAfterBreak="0">
    <w:nsid w:val="5DC17254"/>
    <w:multiLevelType w:val="hybridMultilevel"/>
    <w:tmpl w:val="9830CF72"/>
    <w:lvl w:ilvl="0" w:tplc="452C2AEC">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5" w15:restartNumberingAfterBreak="0">
    <w:nsid w:val="5DC80C88"/>
    <w:multiLevelType w:val="hybridMultilevel"/>
    <w:tmpl w:val="5A32BC0C"/>
    <w:lvl w:ilvl="0" w:tplc="FF0644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5E5D72FA"/>
    <w:multiLevelType w:val="hybridMultilevel"/>
    <w:tmpl w:val="AD3083C8"/>
    <w:lvl w:ilvl="0" w:tplc="24F06432">
      <w:start w:val="1"/>
      <w:numFmt w:val="upperLetter"/>
      <w:lvlText w:val="%1."/>
      <w:lvlJc w:val="left"/>
      <w:pPr>
        <w:ind w:left="720" w:hanging="360"/>
      </w:pPr>
      <w:rPr>
        <w:i w:val="0"/>
        <w:iCs w:val="0"/>
      </w:rPr>
    </w:lvl>
    <w:lvl w:ilvl="1" w:tplc="FB9063A0">
      <w:start w:val="1"/>
      <w:numFmt w:val="upperLetter"/>
      <w:lvlText w:val="%2."/>
      <w:lvlJc w:val="left"/>
      <w:pPr>
        <w:ind w:left="1440" w:hanging="360"/>
      </w:pPr>
      <w:rPr>
        <w:b/>
        <w:bCs/>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7" w15:restartNumberingAfterBreak="0">
    <w:nsid w:val="5EA8171E"/>
    <w:multiLevelType w:val="hybridMultilevel"/>
    <w:tmpl w:val="3516E7A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8" w15:restartNumberingAfterBreak="0">
    <w:nsid w:val="5EE00ECE"/>
    <w:multiLevelType w:val="hybridMultilevel"/>
    <w:tmpl w:val="428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EF4137D"/>
    <w:multiLevelType w:val="hybridMultilevel"/>
    <w:tmpl w:val="2C12326C"/>
    <w:lvl w:ilvl="0" w:tplc="DF0A2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F836E8F"/>
    <w:multiLevelType w:val="multilevel"/>
    <w:tmpl w:val="D70688A2"/>
    <w:lvl w:ilvl="0">
      <w:start w:val="3"/>
      <w:numFmt w:val="decimal"/>
      <w:lvlText w:val="%1."/>
      <w:lvlJc w:val="left"/>
      <w:pPr>
        <w:ind w:left="900" w:hanging="360"/>
      </w:pPr>
      <w:rPr>
        <w:rFonts w:hint="default"/>
      </w:rPr>
    </w:lvl>
    <w:lvl w:ilvl="1">
      <w:start w:val="1"/>
      <w:numFmt w:val="decimal"/>
      <w:isLgl/>
      <w:lvlText w:val="%1.%2."/>
      <w:lvlJc w:val="left"/>
      <w:pPr>
        <w:ind w:left="900" w:hanging="36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1" w15:restartNumberingAfterBreak="0">
    <w:nsid w:val="5FC14154"/>
    <w:multiLevelType w:val="hybridMultilevel"/>
    <w:tmpl w:val="FDF2D5EC"/>
    <w:lvl w:ilvl="0" w:tplc="2A600590">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5FE2225D"/>
    <w:multiLevelType w:val="hybridMultilevel"/>
    <w:tmpl w:val="9C9CB50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3" w15:restartNumberingAfterBreak="0">
    <w:nsid w:val="6058685E"/>
    <w:multiLevelType w:val="multilevel"/>
    <w:tmpl w:val="4A0C0EC6"/>
    <w:lvl w:ilvl="0">
      <w:start w:val="4"/>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4" w15:restartNumberingAfterBreak="0">
    <w:nsid w:val="60F303D4"/>
    <w:multiLevelType w:val="hybridMultilevel"/>
    <w:tmpl w:val="01F45530"/>
    <w:lvl w:ilvl="0" w:tplc="FBE636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5" w15:restartNumberingAfterBreak="0">
    <w:nsid w:val="61264A16"/>
    <w:multiLevelType w:val="hybridMultilevel"/>
    <w:tmpl w:val="FDC2B022"/>
    <w:lvl w:ilvl="0" w:tplc="04090017">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6" w15:restartNumberingAfterBreak="0">
    <w:nsid w:val="62441182"/>
    <w:multiLevelType w:val="hybridMultilevel"/>
    <w:tmpl w:val="D598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3836677"/>
    <w:multiLevelType w:val="multilevel"/>
    <w:tmpl w:val="18282CF6"/>
    <w:lvl w:ilvl="0">
      <w:start w:val="1"/>
      <w:numFmt w:val="decimal"/>
      <w:lvlText w:val="%1."/>
      <w:lvlJc w:val="left"/>
      <w:pPr>
        <w:tabs>
          <w:tab w:val="num" w:pos="720"/>
        </w:tabs>
        <w:ind w:left="720" w:hanging="360"/>
      </w:pPr>
    </w:lvl>
    <w:lvl w:ilvl="1">
      <w:start w:val="3"/>
      <w:numFmt w:val="lowerLetter"/>
      <w:lvlText w:val="%2."/>
      <w:lvlJc w:val="left"/>
      <w:pPr>
        <w:ind w:left="1440" w:hanging="360"/>
      </w:pPr>
      <w:rPr>
        <w:rFonts w:hint="default"/>
        <w:i w:val="0"/>
      </w:rPr>
    </w:lvl>
    <w:lvl w:ilvl="2">
      <w:start w:val="1"/>
      <w:numFmt w:val="lowerLetter"/>
      <w:lvlText w:val="%3)"/>
      <w:lvlJc w:val="left"/>
      <w:pPr>
        <w:ind w:left="2160" w:hanging="360"/>
      </w:pPr>
      <w:rPr>
        <w:rFonts w:hint="default"/>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38A6A07"/>
    <w:multiLevelType w:val="multilevel"/>
    <w:tmpl w:val="B122F2B8"/>
    <w:lvl w:ilvl="0">
      <w:start w:val="1"/>
      <w:numFmt w:val="upperLetter"/>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15:restartNumberingAfterBreak="0">
    <w:nsid w:val="63F575CB"/>
    <w:multiLevelType w:val="hybridMultilevel"/>
    <w:tmpl w:val="DEF04E4E"/>
    <w:lvl w:ilvl="0" w:tplc="5F6AC10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0" w15:restartNumberingAfterBreak="0">
    <w:nsid w:val="641F3EBB"/>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1" w15:restartNumberingAfterBreak="0">
    <w:nsid w:val="64550B87"/>
    <w:multiLevelType w:val="multilevel"/>
    <w:tmpl w:val="9E56BE2E"/>
    <w:lvl w:ilvl="0">
      <w:start w:val="1"/>
      <w:numFmt w:val="bullet"/>
      <w:lvlText w:val=""/>
      <w:lvlJc w:val="left"/>
      <w:pPr>
        <w:ind w:left="360" w:hanging="360"/>
      </w:pPr>
      <w:rPr>
        <w:rFonts w:ascii="Symbol" w:hAnsi="Symbol" w:hint="default"/>
        <w:i w:val="0"/>
        <w:i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646E1534"/>
    <w:multiLevelType w:val="hybridMultilevel"/>
    <w:tmpl w:val="D4520F2A"/>
    <w:lvl w:ilvl="0" w:tplc="38090019">
      <w:start w:val="1"/>
      <w:numFmt w:val="lowerLetter"/>
      <w:lvlText w:val="%1."/>
      <w:lvlJc w:val="left"/>
      <w:pPr>
        <w:ind w:left="720" w:hanging="360"/>
      </w:pPr>
    </w:lvl>
    <w:lvl w:ilvl="1" w:tplc="3A50860A">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3" w15:restartNumberingAfterBreak="0">
    <w:nsid w:val="64EA4263"/>
    <w:multiLevelType w:val="hybridMultilevel"/>
    <w:tmpl w:val="3BE8B000"/>
    <w:lvl w:ilvl="0" w:tplc="7C1CBAF2">
      <w:start w:val="2"/>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59A23E9"/>
    <w:multiLevelType w:val="hybridMultilevel"/>
    <w:tmpl w:val="B43C00A8"/>
    <w:lvl w:ilvl="0" w:tplc="9828D9DA">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678A769F"/>
    <w:multiLevelType w:val="multilevel"/>
    <w:tmpl w:val="678A769F"/>
    <w:lvl w:ilvl="0">
      <w:start w:val="1"/>
      <w:numFmt w:val="upperLetter"/>
      <w:lvlText w:val="%1."/>
      <w:lvlJc w:val="left"/>
      <w:pPr>
        <w:ind w:left="360" w:hanging="360"/>
      </w:pPr>
      <w:rPr>
        <w:u w:val="none"/>
        <w:shd w:val="clear" w:color="auto" w:fill="auto"/>
      </w:rPr>
    </w:lvl>
    <w:lvl w:ilvl="1">
      <w:start w:val="1"/>
      <w:numFmt w:val="lowerLetter"/>
      <w:lvlText w:val="%2."/>
      <w:lvlJc w:val="left"/>
      <w:pPr>
        <w:ind w:left="1375" w:hanging="360"/>
      </w:pPr>
      <w:rPr>
        <w:u w:val="none"/>
      </w:rPr>
    </w:lvl>
    <w:lvl w:ilvl="2">
      <w:start w:val="1"/>
      <w:numFmt w:val="lowerRoman"/>
      <w:lvlText w:val="%3."/>
      <w:lvlJc w:val="right"/>
      <w:pPr>
        <w:ind w:left="2095" w:hanging="360"/>
      </w:pPr>
      <w:rPr>
        <w:u w:val="none"/>
      </w:rPr>
    </w:lvl>
    <w:lvl w:ilvl="3">
      <w:start w:val="1"/>
      <w:numFmt w:val="decimal"/>
      <w:lvlText w:val="%4."/>
      <w:lvlJc w:val="left"/>
      <w:pPr>
        <w:ind w:left="2815" w:hanging="360"/>
      </w:pPr>
      <w:rPr>
        <w:u w:val="none"/>
      </w:rPr>
    </w:lvl>
    <w:lvl w:ilvl="4">
      <w:start w:val="1"/>
      <w:numFmt w:val="lowerLetter"/>
      <w:lvlText w:val="%5."/>
      <w:lvlJc w:val="left"/>
      <w:pPr>
        <w:ind w:left="3535" w:hanging="360"/>
      </w:pPr>
      <w:rPr>
        <w:u w:val="none"/>
      </w:rPr>
    </w:lvl>
    <w:lvl w:ilvl="5">
      <w:start w:val="1"/>
      <w:numFmt w:val="lowerRoman"/>
      <w:lvlText w:val="%6."/>
      <w:lvlJc w:val="right"/>
      <w:pPr>
        <w:ind w:left="4255" w:hanging="360"/>
      </w:pPr>
      <w:rPr>
        <w:u w:val="none"/>
      </w:rPr>
    </w:lvl>
    <w:lvl w:ilvl="6">
      <w:start w:val="1"/>
      <w:numFmt w:val="decimal"/>
      <w:lvlText w:val="%7."/>
      <w:lvlJc w:val="left"/>
      <w:pPr>
        <w:ind w:left="4975" w:hanging="360"/>
      </w:pPr>
      <w:rPr>
        <w:u w:val="none"/>
      </w:rPr>
    </w:lvl>
    <w:lvl w:ilvl="7">
      <w:start w:val="1"/>
      <w:numFmt w:val="lowerLetter"/>
      <w:lvlText w:val="%8."/>
      <w:lvlJc w:val="left"/>
      <w:pPr>
        <w:ind w:left="5695" w:hanging="360"/>
      </w:pPr>
      <w:rPr>
        <w:u w:val="none"/>
      </w:rPr>
    </w:lvl>
    <w:lvl w:ilvl="8">
      <w:start w:val="1"/>
      <w:numFmt w:val="lowerRoman"/>
      <w:lvlText w:val="%9."/>
      <w:lvlJc w:val="right"/>
      <w:pPr>
        <w:ind w:left="6415" w:hanging="360"/>
      </w:pPr>
      <w:rPr>
        <w:u w:val="none"/>
      </w:rPr>
    </w:lvl>
  </w:abstractNum>
  <w:abstractNum w:abstractNumId="206" w15:restartNumberingAfterBreak="0">
    <w:nsid w:val="679E6188"/>
    <w:multiLevelType w:val="hybridMultilevel"/>
    <w:tmpl w:val="973A38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7" w15:restartNumberingAfterBreak="0">
    <w:nsid w:val="6802542A"/>
    <w:multiLevelType w:val="hybridMultilevel"/>
    <w:tmpl w:val="42B4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80B4048"/>
    <w:multiLevelType w:val="hybridMultilevel"/>
    <w:tmpl w:val="9670E2BA"/>
    <w:lvl w:ilvl="0" w:tplc="FFFFFFFF">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9" w15:restartNumberingAfterBreak="0">
    <w:nsid w:val="68AE2C4D"/>
    <w:multiLevelType w:val="hybridMultilevel"/>
    <w:tmpl w:val="28128CB6"/>
    <w:lvl w:ilvl="0" w:tplc="DCA41DDC">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start w:val="1"/>
      <w:numFmt w:val="lowerRoman"/>
      <w:lvlText w:val="%6."/>
      <w:lvlJc w:val="right"/>
      <w:pPr>
        <w:tabs>
          <w:tab w:val="num" w:pos="1800"/>
        </w:tabs>
        <w:ind w:left="1800" w:hanging="180"/>
      </w:pPr>
    </w:lvl>
    <w:lvl w:ilvl="6" w:tplc="0409000F">
      <w:start w:val="1"/>
      <w:numFmt w:val="decimal"/>
      <w:lvlText w:val="%7."/>
      <w:lvlJc w:val="left"/>
      <w:pPr>
        <w:tabs>
          <w:tab w:val="num" w:pos="2520"/>
        </w:tabs>
        <w:ind w:left="2520" w:hanging="360"/>
      </w:pPr>
    </w:lvl>
    <w:lvl w:ilvl="7" w:tplc="04090019">
      <w:start w:val="1"/>
      <w:numFmt w:val="lowerLetter"/>
      <w:lvlText w:val="%8."/>
      <w:lvlJc w:val="left"/>
      <w:pPr>
        <w:tabs>
          <w:tab w:val="num" w:pos="3240"/>
        </w:tabs>
        <w:ind w:left="3240" w:hanging="360"/>
      </w:pPr>
    </w:lvl>
    <w:lvl w:ilvl="8" w:tplc="0409001B">
      <w:start w:val="1"/>
      <w:numFmt w:val="lowerRoman"/>
      <w:lvlText w:val="%9."/>
      <w:lvlJc w:val="right"/>
      <w:pPr>
        <w:tabs>
          <w:tab w:val="num" w:pos="3960"/>
        </w:tabs>
        <w:ind w:left="3960" w:hanging="180"/>
      </w:pPr>
    </w:lvl>
  </w:abstractNum>
  <w:abstractNum w:abstractNumId="210" w15:restartNumberingAfterBreak="0">
    <w:nsid w:val="6A0163D2"/>
    <w:multiLevelType w:val="hybridMultilevel"/>
    <w:tmpl w:val="5766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A7147A3"/>
    <w:multiLevelType w:val="hybridMultilevel"/>
    <w:tmpl w:val="8D68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AD40D42"/>
    <w:multiLevelType w:val="hybridMultilevel"/>
    <w:tmpl w:val="7938E52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13" w15:restartNumberingAfterBreak="0">
    <w:nsid w:val="6B22383D"/>
    <w:multiLevelType w:val="hybridMultilevel"/>
    <w:tmpl w:val="3B9A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B7706AC"/>
    <w:multiLevelType w:val="multilevel"/>
    <w:tmpl w:val="49C0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B7714E3"/>
    <w:multiLevelType w:val="multilevel"/>
    <w:tmpl w:val="B008C2C6"/>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6" w15:restartNumberingAfterBreak="0">
    <w:nsid w:val="6B950532"/>
    <w:multiLevelType w:val="hybridMultilevel"/>
    <w:tmpl w:val="DC4AB4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7" w15:restartNumberingAfterBreak="0">
    <w:nsid w:val="6BEC1D45"/>
    <w:multiLevelType w:val="hybridMultilevel"/>
    <w:tmpl w:val="0FCA07D0"/>
    <w:lvl w:ilvl="0" w:tplc="E674A47C">
      <w:start w:val="1"/>
      <w:numFmt w:val="decimal"/>
      <w:lvlText w:val="%1."/>
      <w:lvlJc w:val="left"/>
      <w:pPr>
        <w:ind w:left="360" w:hanging="360"/>
      </w:pPr>
      <w:rPr>
        <w:rFonts w:ascii="Times New Roman" w:eastAsia="Times New Roman" w:hAnsi="Times New Roman"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8" w15:restartNumberingAfterBreak="0">
    <w:nsid w:val="6D0823A8"/>
    <w:multiLevelType w:val="hybridMultilevel"/>
    <w:tmpl w:val="2BEA2084"/>
    <w:lvl w:ilvl="0" w:tplc="BDECB904">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9" w15:restartNumberingAfterBreak="0">
    <w:nsid w:val="6D56488D"/>
    <w:multiLevelType w:val="hybridMultilevel"/>
    <w:tmpl w:val="0B2E3B74"/>
    <w:lvl w:ilvl="0" w:tplc="529CA40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D57715D"/>
    <w:multiLevelType w:val="hybridMultilevel"/>
    <w:tmpl w:val="76B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E75516B"/>
    <w:multiLevelType w:val="hybridMultilevel"/>
    <w:tmpl w:val="95603148"/>
    <w:lvl w:ilvl="0" w:tplc="726E6F22">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2" w15:restartNumberingAfterBreak="0">
    <w:nsid w:val="6EED426B"/>
    <w:multiLevelType w:val="hybridMultilevel"/>
    <w:tmpl w:val="99605F20"/>
    <w:lvl w:ilvl="0" w:tplc="9AB8054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3" w15:restartNumberingAfterBreak="0">
    <w:nsid w:val="6FF02AE8"/>
    <w:multiLevelType w:val="multilevel"/>
    <w:tmpl w:val="653AF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4" w15:restartNumberingAfterBreak="0">
    <w:nsid w:val="70151F47"/>
    <w:multiLevelType w:val="multilevel"/>
    <w:tmpl w:val="268ADC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5" w15:restartNumberingAfterBreak="0">
    <w:nsid w:val="702E54DD"/>
    <w:multiLevelType w:val="hybridMultilevel"/>
    <w:tmpl w:val="9E1E7B80"/>
    <w:lvl w:ilvl="0" w:tplc="CDC0E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0EB3EB5"/>
    <w:multiLevelType w:val="multilevel"/>
    <w:tmpl w:val="70EB3EB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71D26095"/>
    <w:multiLevelType w:val="multilevel"/>
    <w:tmpl w:val="FAE02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8" w15:restartNumberingAfterBreak="0">
    <w:nsid w:val="71D970B6"/>
    <w:multiLevelType w:val="hybridMultilevel"/>
    <w:tmpl w:val="7E947B4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9" w15:restartNumberingAfterBreak="0">
    <w:nsid w:val="728A5802"/>
    <w:multiLevelType w:val="hybridMultilevel"/>
    <w:tmpl w:val="5C3A8FC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0" w15:restartNumberingAfterBreak="0">
    <w:nsid w:val="73107BAB"/>
    <w:multiLevelType w:val="hybridMultilevel"/>
    <w:tmpl w:val="104A3C6C"/>
    <w:lvl w:ilvl="0" w:tplc="BB6CBE6A">
      <w:start w:val="1"/>
      <w:numFmt w:val="decimal"/>
      <w:lvlText w:val="%1."/>
      <w:lvlJc w:val="left"/>
      <w:pPr>
        <w:ind w:left="1080" w:hanging="360"/>
      </w:pPr>
      <w:rPr>
        <w:rFonts w:hint="default"/>
      </w:rPr>
    </w:lvl>
    <w:lvl w:ilvl="1" w:tplc="5E5444BE">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1" w15:restartNumberingAfterBreak="0">
    <w:nsid w:val="74122AF1"/>
    <w:multiLevelType w:val="multilevel"/>
    <w:tmpl w:val="B008C2C6"/>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2" w15:restartNumberingAfterBreak="0">
    <w:nsid w:val="749C4314"/>
    <w:multiLevelType w:val="multilevel"/>
    <w:tmpl w:val="43B00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3" w15:restartNumberingAfterBreak="0">
    <w:nsid w:val="759405C1"/>
    <w:multiLevelType w:val="hybridMultilevel"/>
    <w:tmpl w:val="E76474CA"/>
    <w:lvl w:ilvl="0" w:tplc="B1B293F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4" w15:restartNumberingAfterBreak="0">
    <w:nsid w:val="759F1A1C"/>
    <w:multiLevelType w:val="hybridMultilevel"/>
    <w:tmpl w:val="98DA4E5E"/>
    <w:lvl w:ilvl="0" w:tplc="38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5" w15:restartNumberingAfterBreak="0">
    <w:nsid w:val="764E5A3B"/>
    <w:multiLevelType w:val="hybridMultilevel"/>
    <w:tmpl w:val="F3663F00"/>
    <w:lvl w:ilvl="0" w:tplc="6A6C3134">
      <w:start w:val="1"/>
      <w:numFmt w:val="lowerLetter"/>
      <w:lvlText w:val="%1."/>
      <w:lvlJc w:val="left"/>
      <w:pPr>
        <w:tabs>
          <w:tab w:val="num" w:pos="1080"/>
        </w:tabs>
        <w:ind w:left="1080" w:hanging="360"/>
      </w:pPr>
      <w:rPr>
        <w:rFonts w:ascii="Century" w:eastAsiaTheme="minorEastAsia" w:hAnsi="Century" w:cstheme="minorBidi"/>
      </w:rPr>
    </w:lvl>
    <w:lvl w:ilvl="1" w:tplc="97CE5D2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236" w15:restartNumberingAfterBreak="0">
    <w:nsid w:val="76654B9B"/>
    <w:multiLevelType w:val="hybridMultilevel"/>
    <w:tmpl w:val="559A6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7234EC5"/>
    <w:multiLevelType w:val="multilevel"/>
    <w:tmpl w:val="7E24B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8" w15:restartNumberingAfterBreak="0">
    <w:nsid w:val="77455984"/>
    <w:multiLevelType w:val="hybridMultilevel"/>
    <w:tmpl w:val="8B442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7583A87"/>
    <w:multiLevelType w:val="hybridMultilevel"/>
    <w:tmpl w:val="22C41F0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0" w15:restartNumberingAfterBreak="0">
    <w:nsid w:val="779A304F"/>
    <w:multiLevelType w:val="hybridMultilevel"/>
    <w:tmpl w:val="E9DA130A"/>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1" w15:restartNumberingAfterBreak="0">
    <w:nsid w:val="78F77808"/>
    <w:multiLevelType w:val="hybridMultilevel"/>
    <w:tmpl w:val="9D2AEB7C"/>
    <w:lvl w:ilvl="0" w:tplc="FE220EB6">
      <w:start w:val="1"/>
      <w:numFmt w:val="decimal"/>
      <w:lvlText w:val="%1."/>
      <w:lvlJc w:val="left"/>
      <w:pPr>
        <w:ind w:left="840" w:hanging="48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2" w15:restartNumberingAfterBreak="0">
    <w:nsid w:val="79F57450"/>
    <w:multiLevelType w:val="hybridMultilevel"/>
    <w:tmpl w:val="5EEA908E"/>
    <w:lvl w:ilvl="0" w:tplc="D54C56B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3" w15:restartNumberingAfterBreak="0">
    <w:nsid w:val="7A67105D"/>
    <w:multiLevelType w:val="hybridMultilevel"/>
    <w:tmpl w:val="8A2AE5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4" w15:restartNumberingAfterBreak="0">
    <w:nsid w:val="7AA977D6"/>
    <w:multiLevelType w:val="hybridMultilevel"/>
    <w:tmpl w:val="3410A7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5" w15:restartNumberingAfterBreak="0">
    <w:nsid w:val="7BC33552"/>
    <w:multiLevelType w:val="hybridMultilevel"/>
    <w:tmpl w:val="B004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C103F69"/>
    <w:multiLevelType w:val="hybridMultilevel"/>
    <w:tmpl w:val="C610D8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7" w15:restartNumberingAfterBreak="0">
    <w:nsid w:val="7C523102"/>
    <w:multiLevelType w:val="hybridMultilevel"/>
    <w:tmpl w:val="DECE147E"/>
    <w:lvl w:ilvl="0" w:tplc="D2C44D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8" w15:restartNumberingAfterBreak="0">
    <w:nsid w:val="7D033613"/>
    <w:multiLevelType w:val="multilevel"/>
    <w:tmpl w:val="7D0336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7EAA2478"/>
    <w:multiLevelType w:val="multilevel"/>
    <w:tmpl w:val="05BA186A"/>
    <w:lvl w:ilvl="0">
      <w:start w:val="3"/>
      <w:numFmt w:val="decimal"/>
      <w:lvlText w:val="%1."/>
      <w:lvlJc w:val="left"/>
      <w:pPr>
        <w:ind w:left="900" w:hanging="360"/>
      </w:pPr>
      <w:rPr>
        <w:rFonts w:hint="default"/>
      </w:rPr>
    </w:lvl>
    <w:lvl w:ilvl="1">
      <w:start w:val="1"/>
      <w:numFmt w:val="decimal"/>
      <w:isLgl/>
      <w:lvlText w:val="%1.%2."/>
      <w:lvlJc w:val="left"/>
      <w:pPr>
        <w:ind w:left="900" w:hanging="36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50" w15:restartNumberingAfterBreak="0">
    <w:nsid w:val="7F647B66"/>
    <w:multiLevelType w:val="hybridMultilevel"/>
    <w:tmpl w:val="C39CB5E0"/>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1" w15:restartNumberingAfterBreak="0">
    <w:nsid w:val="7F8313AB"/>
    <w:multiLevelType w:val="hybridMultilevel"/>
    <w:tmpl w:val="7B08760E"/>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52" w15:restartNumberingAfterBreak="0">
    <w:nsid w:val="7FF70DA2"/>
    <w:multiLevelType w:val="hybridMultilevel"/>
    <w:tmpl w:val="D1D6B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226100">
    <w:abstractNumId w:val="46"/>
  </w:num>
  <w:num w:numId="2" w16cid:durableId="554662578">
    <w:abstractNumId w:val="181"/>
  </w:num>
  <w:num w:numId="3" w16cid:durableId="1134102334">
    <w:abstractNumId w:val="28"/>
  </w:num>
  <w:num w:numId="4" w16cid:durableId="442188218">
    <w:abstractNumId w:val="189"/>
  </w:num>
  <w:num w:numId="5" w16cid:durableId="167259125">
    <w:abstractNumId w:val="70"/>
  </w:num>
  <w:num w:numId="6" w16cid:durableId="1631479292">
    <w:abstractNumId w:val="206"/>
  </w:num>
  <w:num w:numId="7" w16cid:durableId="1519349498">
    <w:abstractNumId w:val="130"/>
  </w:num>
  <w:num w:numId="8" w16cid:durableId="750783036">
    <w:abstractNumId w:val="176"/>
  </w:num>
  <w:num w:numId="9" w16cid:durableId="761144992">
    <w:abstractNumId w:val="29"/>
  </w:num>
  <w:num w:numId="10" w16cid:durableId="1540164785">
    <w:abstractNumId w:val="33"/>
  </w:num>
  <w:num w:numId="11" w16cid:durableId="632371689">
    <w:abstractNumId w:val="43"/>
  </w:num>
  <w:num w:numId="12" w16cid:durableId="216747455">
    <w:abstractNumId w:val="156"/>
  </w:num>
  <w:num w:numId="13" w16cid:durableId="1620409211">
    <w:abstractNumId w:val="230"/>
  </w:num>
  <w:num w:numId="14" w16cid:durableId="1131482022">
    <w:abstractNumId w:val="52"/>
  </w:num>
  <w:num w:numId="15" w16cid:durableId="679770826">
    <w:abstractNumId w:val="243"/>
  </w:num>
  <w:num w:numId="16" w16cid:durableId="1814369978">
    <w:abstractNumId w:val="45"/>
  </w:num>
  <w:num w:numId="17" w16cid:durableId="1478766355">
    <w:abstractNumId w:val="94"/>
  </w:num>
  <w:num w:numId="18" w16cid:durableId="854996029">
    <w:abstractNumId w:val="54"/>
  </w:num>
  <w:num w:numId="19" w16cid:durableId="1453014677">
    <w:abstractNumId w:val="86"/>
  </w:num>
  <w:num w:numId="20" w16cid:durableId="1447433380">
    <w:abstractNumId w:val="132"/>
  </w:num>
  <w:num w:numId="21" w16cid:durableId="875655094">
    <w:abstractNumId w:val="128"/>
  </w:num>
  <w:num w:numId="22" w16cid:durableId="1084687063">
    <w:abstractNumId w:val="216"/>
  </w:num>
  <w:num w:numId="23" w16cid:durableId="1515804869">
    <w:abstractNumId w:val="177"/>
  </w:num>
  <w:num w:numId="24" w16cid:durableId="467749655">
    <w:abstractNumId w:val="231"/>
  </w:num>
  <w:num w:numId="25" w16cid:durableId="242108096">
    <w:abstractNumId w:val="92"/>
  </w:num>
  <w:num w:numId="26" w16cid:durableId="677929883">
    <w:abstractNumId w:val="215"/>
  </w:num>
  <w:num w:numId="27" w16cid:durableId="45758221">
    <w:abstractNumId w:val="104"/>
  </w:num>
  <w:num w:numId="28" w16cid:durableId="1337615772">
    <w:abstractNumId w:val="193"/>
  </w:num>
  <w:num w:numId="29" w16cid:durableId="1875337711">
    <w:abstractNumId w:val="202"/>
  </w:num>
  <w:num w:numId="30" w16cid:durableId="2096703431">
    <w:abstractNumId w:val="122"/>
  </w:num>
  <w:num w:numId="31" w16cid:durableId="960264026">
    <w:abstractNumId w:val="47"/>
  </w:num>
  <w:num w:numId="32" w16cid:durableId="1792094055">
    <w:abstractNumId w:val="161"/>
  </w:num>
  <w:num w:numId="33" w16cid:durableId="1123037103">
    <w:abstractNumId w:val="61"/>
  </w:num>
  <w:num w:numId="34" w16cid:durableId="1794517011">
    <w:abstractNumId w:val="50"/>
  </w:num>
  <w:num w:numId="35" w16cid:durableId="924455401">
    <w:abstractNumId w:val="152"/>
  </w:num>
  <w:num w:numId="36" w16cid:durableId="119950964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504799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69992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30289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1244356">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4998625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195449">
    <w:abstractNumId w:val="200"/>
  </w:num>
  <w:num w:numId="43" w16cid:durableId="19235600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95340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944830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4722628">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470112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0329496">
    <w:abstractNumId w:val="148"/>
  </w:num>
  <w:num w:numId="49" w16cid:durableId="70224959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223461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1199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242138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994672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5137771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400090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6528770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216811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4652537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337482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13932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20799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3089704">
    <w:abstractNumId w:val="247"/>
  </w:num>
  <w:num w:numId="63" w16cid:durableId="1447963699">
    <w:abstractNumId w:val="205"/>
  </w:num>
  <w:num w:numId="64" w16cid:durableId="1635941615">
    <w:abstractNumId w:val="59"/>
  </w:num>
  <w:num w:numId="65" w16cid:durableId="1350183823">
    <w:abstractNumId w:val="141"/>
  </w:num>
  <w:num w:numId="66" w16cid:durableId="315109308">
    <w:abstractNumId w:val="194"/>
  </w:num>
  <w:num w:numId="67" w16cid:durableId="5538107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8" w16cid:durableId="1197962895">
    <w:abstractNumId w:val="38"/>
    <w:lvlOverride w:ilvl="0">
      <w:startOverride w:val="1"/>
    </w:lvlOverride>
    <w:lvlOverride w:ilvl="1"/>
    <w:lvlOverride w:ilvl="2"/>
    <w:lvlOverride w:ilvl="3"/>
    <w:lvlOverride w:ilvl="4"/>
    <w:lvlOverride w:ilvl="5"/>
    <w:lvlOverride w:ilvl="6"/>
    <w:lvlOverride w:ilvl="7"/>
    <w:lvlOverride w:ilvl="8"/>
  </w:num>
  <w:num w:numId="69" w16cid:durableId="165321690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4086293">
    <w:abstractNumId w:val="172"/>
    <w:lvlOverride w:ilvl="0">
      <w:startOverride w:val="1"/>
    </w:lvlOverride>
    <w:lvlOverride w:ilvl="1"/>
    <w:lvlOverride w:ilvl="2"/>
    <w:lvlOverride w:ilvl="3"/>
    <w:lvlOverride w:ilvl="4"/>
    <w:lvlOverride w:ilvl="5"/>
    <w:lvlOverride w:ilvl="6"/>
    <w:lvlOverride w:ilvl="7"/>
    <w:lvlOverride w:ilvl="8"/>
  </w:num>
  <w:num w:numId="71" w16cid:durableId="175930200">
    <w:abstractNumId w:val="178"/>
  </w:num>
  <w:num w:numId="72" w16cid:durableId="1130628966">
    <w:abstractNumId w:val="162"/>
  </w:num>
  <w:num w:numId="73" w16cid:durableId="756055319">
    <w:abstractNumId w:val="115"/>
  </w:num>
  <w:num w:numId="74" w16cid:durableId="522979668">
    <w:abstractNumId w:val="51"/>
  </w:num>
  <w:num w:numId="75" w16cid:durableId="248926067">
    <w:abstractNumId w:val="108"/>
  </w:num>
  <w:num w:numId="76" w16cid:durableId="1168443983">
    <w:abstractNumId w:val="220"/>
  </w:num>
  <w:num w:numId="77" w16cid:durableId="773864753">
    <w:abstractNumId w:val="36"/>
  </w:num>
  <w:num w:numId="78" w16cid:durableId="1017193090">
    <w:abstractNumId w:val="245"/>
  </w:num>
  <w:num w:numId="79" w16cid:durableId="346172873">
    <w:abstractNumId w:val="68"/>
  </w:num>
  <w:num w:numId="80" w16cid:durableId="670526189">
    <w:abstractNumId w:val="166"/>
  </w:num>
  <w:num w:numId="81" w16cid:durableId="1616407603">
    <w:abstractNumId w:val="210"/>
  </w:num>
  <w:num w:numId="82" w16cid:durableId="668219320">
    <w:abstractNumId w:val="124"/>
  </w:num>
  <w:num w:numId="83" w16cid:durableId="1107307839">
    <w:abstractNumId w:val="88"/>
  </w:num>
  <w:num w:numId="84" w16cid:durableId="303658988">
    <w:abstractNumId w:val="79"/>
  </w:num>
  <w:num w:numId="85" w16cid:durableId="2069373035">
    <w:abstractNumId w:val="129"/>
  </w:num>
  <w:num w:numId="86" w16cid:durableId="1462962448">
    <w:abstractNumId w:val="219"/>
  </w:num>
  <w:num w:numId="87" w16cid:durableId="1323044583">
    <w:abstractNumId w:val="96"/>
  </w:num>
  <w:num w:numId="88" w16cid:durableId="1446576233">
    <w:abstractNumId w:val="188"/>
  </w:num>
  <w:num w:numId="89" w16cid:durableId="1559701905">
    <w:abstractNumId w:val="91"/>
  </w:num>
  <w:num w:numId="90" w16cid:durableId="1424571249">
    <w:abstractNumId w:val="196"/>
  </w:num>
  <w:num w:numId="91" w16cid:durableId="224143376">
    <w:abstractNumId w:val="207"/>
  </w:num>
  <w:num w:numId="92" w16cid:durableId="389811576">
    <w:abstractNumId w:val="180"/>
  </w:num>
  <w:num w:numId="93" w16cid:durableId="1589803924">
    <w:abstractNumId w:val="87"/>
  </w:num>
  <w:num w:numId="94" w16cid:durableId="551429754">
    <w:abstractNumId w:val="151"/>
  </w:num>
  <w:num w:numId="95" w16cid:durableId="1725642361">
    <w:abstractNumId w:val="106"/>
  </w:num>
  <w:num w:numId="96" w16cid:durableId="1615558311">
    <w:abstractNumId w:val="234"/>
  </w:num>
  <w:num w:numId="97" w16cid:durableId="1483085690">
    <w:abstractNumId w:val="218"/>
  </w:num>
  <w:num w:numId="98" w16cid:durableId="67083510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05294601">
    <w:abstractNumId w:val="204"/>
  </w:num>
  <w:num w:numId="100" w16cid:durableId="1039472470">
    <w:abstractNumId w:val="182"/>
  </w:num>
  <w:num w:numId="101" w16cid:durableId="2126338872">
    <w:abstractNumId w:val="101"/>
  </w:num>
  <w:num w:numId="102" w16cid:durableId="2072001183">
    <w:abstractNumId w:val="78"/>
  </w:num>
  <w:num w:numId="103" w16cid:durableId="589772545">
    <w:abstractNumId w:val="169"/>
  </w:num>
  <w:num w:numId="104" w16cid:durableId="1697465044">
    <w:abstractNumId w:val="179"/>
  </w:num>
  <w:num w:numId="105" w16cid:durableId="1870876439">
    <w:abstractNumId w:val="160"/>
  </w:num>
  <w:num w:numId="106" w16cid:durableId="1613249397">
    <w:abstractNumId w:val="208"/>
  </w:num>
  <w:num w:numId="107" w16cid:durableId="1392340702">
    <w:abstractNumId w:val="212"/>
  </w:num>
  <w:num w:numId="108" w16cid:durableId="481044971">
    <w:abstractNumId w:val="66"/>
  </w:num>
  <w:num w:numId="109" w16cid:durableId="1317152131">
    <w:abstractNumId w:val="163"/>
  </w:num>
  <w:num w:numId="110" w16cid:durableId="1428846904">
    <w:abstractNumId w:val="209"/>
  </w:num>
  <w:num w:numId="111" w16cid:durableId="527110773">
    <w:abstractNumId w:val="235"/>
  </w:num>
  <w:num w:numId="112" w16cid:durableId="1193691021">
    <w:abstractNumId w:val="195"/>
  </w:num>
  <w:num w:numId="113" w16cid:durableId="1004086705">
    <w:abstractNumId w:val="97"/>
  </w:num>
  <w:num w:numId="114" w16cid:durableId="1265071733">
    <w:abstractNumId w:val="64"/>
  </w:num>
  <w:num w:numId="115" w16cid:durableId="1317341144">
    <w:abstractNumId w:val="9"/>
  </w:num>
  <w:num w:numId="116" w16cid:durableId="1380937784">
    <w:abstractNumId w:val="221"/>
  </w:num>
  <w:num w:numId="117" w16cid:durableId="1163230776">
    <w:abstractNumId w:val="241"/>
  </w:num>
  <w:num w:numId="118" w16cid:durableId="426771355">
    <w:abstractNumId w:val="238"/>
  </w:num>
  <w:num w:numId="119" w16cid:durableId="2070641864">
    <w:abstractNumId w:val="120"/>
  </w:num>
  <w:num w:numId="120" w16cid:durableId="1222595766">
    <w:abstractNumId w:val="8"/>
  </w:num>
  <w:num w:numId="121" w16cid:durableId="1664697068">
    <w:abstractNumId w:val="105"/>
  </w:num>
  <w:num w:numId="122" w16cid:durableId="2026514588">
    <w:abstractNumId w:val="197"/>
  </w:num>
  <w:num w:numId="123" w16cid:durableId="807748390">
    <w:abstractNumId w:val="214"/>
  </w:num>
  <w:num w:numId="124" w16cid:durableId="61617724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64221270">
    <w:abstractNumId w:val="82"/>
  </w:num>
  <w:num w:numId="126" w16cid:durableId="137499603">
    <w:abstractNumId w:val="149"/>
  </w:num>
  <w:num w:numId="127" w16cid:durableId="711852200">
    <w:abstractNumId w:val="7"/>
  </w:num>
  <w:num w:numId="128" w16cid:durableId="1354651578">
    <w:abstractNumId w:val="17"/>
  </w:num>
  <w:num w:numId="129" w16cid:durableId="1413160197">
    <w:abstractNumId w:val="1"/>
  </w:num>
  <w:num w:numId="130" w16cid:durableId="252712062">
    <w:abstractNumId w:val="11"/>
  </w:num>
  <w:num w:numId="131" w16cid:durableId="1305499930">
    <w:abstractNumId w:val="19"/>
  </w:num>
  <w:num w:numId="132" w16cid:durableId="1295678231">
    <w:abstractNumId w:val="0"/>
  </w:num>
  <w:num w:numId="133" w16cid:durableId="2020504697">
    <w:abstractNumId w:val="236"/>
  </w:num>
  <w:num w:numId="134" w16cid:durableId="586040783">
    <w:abstractNumId w:val="136"/>
  </w:num>
  <w:num w:numId="135" w16cid:durableId="1787117626">
    <w:abstractNumId w:val="34"/>
  </w:num>
  <w:num w:numId="136" w16cid:durableId="874083241">
    <w:abstractNumId w:val="213"/>
  </w:num>
  <w:num w:numId="137" w16cid:durableId="2018581287">
    <w:abstractNumId w:val="6"/>
  </w:num>
  <w:num w:numId="138" w16cid:durableId="1326399441">
    <w:abstractNumId w:val="23"/>
  </w:num>
  <w:num w:numId="139" w16cid:durableId="1665086916">
    <w:abstractNumId w:val="111"/>
  </w:num>
  <w:num w:numId="140" w16cid:durableId="1792749473">
    <w:abstractNumId w:val="14"/>
  </w:num>
  <w:num w:numId="141" w16cid:durableId="1773630075">
    <w:abstractNumId w:val="21"/>
  </w:num>
  <w:num w:numId="142" w16cid:durableId="576944795">
    <w:abstractNumId w:val="126"/>
  </w:num>
  <w:num w:numId="143" w16cid:durableId="1406730939">
    <w:abstractNumId w:val="2"/>
  </w:num>
  <w:num w:numId="144" w16cid:durableId="2127847576">
    <w:abstractNumId w:val="10"/>
  </w:num>
  <w:num w:numId="145" w16cid:durableId="1994479377">
    <w:abstractNumId w:val="22"/>
  </w:num>
  <w:num w:numId="146" w16cid:durableId="1552383145">
    <w:abstractNumId w:val="5"/>
  </w:num>
  <w:num w:numId="147" w16cid:durableId="1098215013">
    <w:abstractNumId w:val="3"/>
  </w:num>
  <w:num w:numId="148" w16cid:durableId="1789540072">
    <w:abstractNumId w:val="18"/>
  </w:num>
  <w:num w:numId="149" w16cid:durableId="308940218">
    <w:abstractNumId w:val="15"/>
  </w:num>
  <w:num w:numId="150" w16cid:durableId="1357459580">
    <w:abstractNumId w:val="20"/>
  </w:num>
  <w:num w:numId="151" w16cid:durableId="1355572551">
    <w:abstractNumId w:val="16"/>
  </w:num>
  <w:num w:numId="152" w16cid:durableId="339889335">
    <w:abstractNumId w:val="12"/>
  </w:num>
  <w:num w:numId="153" w16cid:durableId="1447887877">
    <w:abstractNumId w:val="4"/>
  </w:num>
  <w:num w:numId="154" w16cid:durableId="1961642392">
    <w:abstractNumId w:val="239"/>
  </w:num>
  <w:num w:numId="155" w16cid:durableId="438067975">
    <w:abstractNumId w:val="139"/>
  </w:num>
  <w:num w:numId="156" w16cid:durableId="1268075159">
    <w:abstractNumId w:val="49"/>
  </w:num>
  <w:num w:numId="157" w16cid:durableId="1014310694">
    <w:abstractNumId w:val="53"/>
  </w:num>
  <w:num w:numId="158" w16cid:durableId="250967252">
    <w:abstractNumId w:val="185"/>
  </w:num>
  <w:num w:numId="159" w16cid:durableId="1195508233">
    <w:abstractNumId w:val="84"/>
  </w:num>
  <w:num w:numId="160" w16cid:durableId="936601865">
    <w:abstractNumId w:val="62"/>
  </w:num>
  <w:num w:numId="161" w16cid:durableId="1091971729">
    <w:abstractNumId w:val="119"/>
  </w:num>
  <w:num w:numId="162" w16cid:durableId="878974350">
    <w:abstractNumId w:val="26"/>
  </w:num>
  <w:num w:numId="163" w16cid:durableId="274337514">
    <w:abstractNumId w:val="229"/>
  </w:num>
  <w:num w:numId="164" w16cid:durableId="1581793640">
    <w:abstractNumId w:val="168"/>
  </w:num>
  <w:num w:numId="165" w16cid:durableId="1697123799">
    <w:abstractNumId w:val="157"/>
  </w:num>
  <w:num w:numId="166" w16cid:durableId="312636886">
    <w:abstractNumId w:val="155"/>
  </w:num>
  <w:num w:numId="167" w16cid:durableId="1872301647">
    <w:abstractNumId w:val="250"/>
  </w:num>
  <w:num w:numId="168" w16cid:durableId="269122083">
    <w:abstractNumId w:val="55"/>
  </w:num>
  <w:num w:numId="169" w16cid:durableId="1606570383">
    <w:abstractNumId w:val="171"/>
  </w:num>
  <w:num w:numId="170" w16cid:durableId="398133401">
    <w:abstractNumId w:val="110"/>
  </w:num>
  <w:num w:numId="171" w16cid:durableId="354041246">
    <w:abstractNumId w:val="58"/>
  </w:num>
  <w:num w:numId="172" w16cid:durableId="451099163">
    <w:abstractNumId w:val="228"/>
  </w:num>
  <w:num w:numId="173" w16cid:durableId="1470898025">
    <w:abstractNumId w:val="233"/>
  </w:num>
  <w:num w:numId="174" w16cid:durableId="772633855">
    <w:abstractNumId w:val="147"/>
  </w:num>
  <w:num w:numId="175" w16cid:durableId="495652287">
    <w:abstractNumId w:val="113"/>
  </w:num>
  <w:num w:numId="176" w16cid:durableId="403452460">
    <w:abstractNumId w:val="44"/>
  </w:num>
  <w:num w:numId="177" w16cid:durableId="2117866770">
    <w:abstractNumId w:val="67"/>
  </w:num>
  <w:num w:numId="178" w16cid:durableId="231817105">
    <w:abstractNumId w:val="144"/>
  </w:num>
  <w:num w:numId="179" w16cid:durableId="1823619477">
    <w:abstractNumId w:val="165"/>
  </w:num>
  <w:num w:numId="180" w16cid:durableId="1120295263">
    <w:abstractNumId w:val="90"/>
  </w:num>
  <w:num w:numId="181" w16cid:durableId="1725835067">
    <w:abstractNumId w:val="60"/>
  </w:num>
  <w:num w:numId="182" w16cid:durableId="860432279">
    <w:abstractNumId w:val="225"/>
  </w:num>
  <w:num w:numId="183" w16cid:durableId="1975674786">
    <w:abstractNumId w:val="135"/>
  </w:num>
  <w:num w:numId="184" w16cid:durableId="1971934974">
    <w:abstractNumId w:val="13"/>
  </w:num>
  <w:num w:numId="185" w16cid:durableId="589511401">
    <w:abstractNumId w:val="95"/>
  </w:num>
  <w:num w:numId="186" w16cid:durableId="710306778">
    <w:abstractNumId w:val="24"/>
  </w:num>
  <w:num w:numId="187" w16cid:durableId="1560169792">
    <w:abstractNumId w:val="73"/>
  </w:num>
  <w:num w:numId="188" w16cid:durableId="1696731224">
    <w:abstractNumId w:val="211"/>
  </w:num>
  <w:num w:numId="189" w16cid:durableId="710879963">
    <w:abstractNumId w:val="80"/>
  </w:num>
  <w:num w:numId="190" w16cid:durableId="1134786959">
    <w:abstractNumId w:val="190"/>
  </w:num>
  <w:num w:numId="191" w16cid:durableId="624196199">
    <w:abstractNumId w:val="242"/>
  </w:num>
  <w:num w:numId="192" w16cid:durableId="242684146">
    <w:abstractNumId w:val="81"/>
  </w:num>
  <w:num w:numId="193" w16cid:durableId="945312244">
    <w:abstractNumId w:val="203"/>
  </w:num>
  <w:num w:numId="194" w16cid:durableId="1065179012">
    <w:abstractNumId w:val="109"/>
  </w:num>
  <w:num w:numId="195" w16cid:durableId="642346102">
    <w:abstractNumId w:val="133"/>
  </w:num>
  <w:num w:numId="196" w16cid:durableId="1015837892">
    <w:abstractNumId w:val="85"/>
  </w:num>
  <w:num w:numId="197" w16cid:durableId="1533959890">
    <w:abstractNumId w:val="89"/>
  </w:num>
  <w:num w:numId="198" w16cid:durableId="1521778307">
    <w:abstractNumId w:val="32"/>
  </w:num>
  <w:num w:numId="199" w16cid:durableId="1002590349">
    <w:abstractNumId w:val="249"/>
  </w:num>
  <w:num w:numId="200" w16cid:durableId="1693846909">
    <w:abstractNumId w:val="134"/>
  </w:num>
  <w:num w:numId="201" w16cid:durableId="792752284">
    <w:abstractNumId w:val="186"/>
  </w:num>
  <w:num w:numId="202" w16cid:durableId="1481311543">
    <w:abstractNumId w:val="150"/>
  </w:num>
  <w:num w:numId="203" w16cid:durableId="90012865">
    <w:abstractNumId w:val="192"/>
  </w:num>
  <w:num w:numId="204" w16cid:durableId="834420607">
    <w:abstractNumId w:val="98"/>
  </w:num>
  <w:num w:numId="205" w16cid:durableId="1369528739">
    <w:abstractNumId w:val="252"/>
  </w:num>
  <w:num w:numId="206" w16cid:durableId="1565213466">
    <w:abstractNumId w:val="102"/>
  </w:num>
  <w:num w:numId="207" w16cid:durableId="70465269">
    <w:abstractNumId w:val="75"/>
  </w:num>
  <w:num w:numId="208" w16cid:durableId="405228231">
    <w:abstractNumId w:val="143"/>
  </w:num>
  <w:num w:numId="209" w16cid:durableId="286743813">
    <w:abstractNumId w:val="201"/>
  </w:num>
  <w:num w:numId="210" w16cid:durableId="1269122314">
    <w:abstractNumId w:val="131"/>
  </w:num>
  <w:num w:numId="211" w16cid:durableId="1196771870">
    <w:abstractNumId w:val="140"/>
  </w:num>
  <w:num w:numId="212" w16cid:durableId="659189571">
    <w:abstractNumId w:val="167"/>
  </w:num>
  <w:num w:numId="213" w16cid:durableId="834564325">
    <w:abstractNumId w:val="127"/>
  </w:num>
  <w:num w:numId="214" w16cid:durableId="1254314554">
    <w:abstractNumId w:val="83"/>
  </w:num>
  <w:num w:numId="215" w16cid:durableId="1391272693">
    <w:abstractNumId w:val="63"/>
  </w:num>
  <w:num w:numId="216" w16cid:durableId="1249998801">
    <w:abstractNumId w:val="170"/>
  </w:num>
  <w:num w:numId="217" w16cid:durableId="1410150491">
    <w:abstractNumId w:val="244"/>
  </w:num>
  <w:num w:numId="218" w16cid:durableId="1389647341">
    <w:abstractNumId w:val="37"/>
  </w:num>
  <w:num w:numId="219" w16cid:durableId="1235242840">
    <w:abstractNumId w:val="137"/>
  </w:num>
  <w:num w:numId="220" w16cid:durableId="1000430878">
    <w:abstractNumId w:val="76"/>
  </w:num>
  <w:num w:numId="221" w16cid:durableId="519198522">
    <w:abstractNumId w:val="112"/>
  </w:num>
  <w:num w:numId="222" w16cid:durableId="614941146">
    <w:abstractNumId w:val="153"/>
  </w:num>
  <w:num w:numId="223" w16cid:durableId="363020892">
    <w:abstractNumId w:val="125"/>
  </w:num>
  <w:num w:numId="224" w16cid:durableId="93474659">
    <w:abstractNumId w:val="31"/>
  </w:num>
  <w:num w:numId="225" w16cid:durableId="1020819892">
    <w:abstractNumId w:val="154"/>
  </w:num>
  <w:num w:numId="226" w16cid:durableId="939525167">
    <w:abstractNumId w:val="184"/>
  </w:num>
  <w:num w:numId="227" w16cid:durableId="972057675">
    <w:abstractNumId w:val="57"/>
  </w:num>
  <w:num w:numId="228" w16cid:durableId="1025787205">
    <w:abstractNumId w:val="118"/>
  </w:num>
  <w:num w:numId="229" w16cid:durableId="512229759">
    <w:abstractNumId w:val="138"/>
  </w:num>
  <w:num w:numId="230" w16cid:durableId="200212724">
    <w:abstractNumId w:val="183"/>
  </w:num>
  <w:num w:numId="231" w16cid:durableId="1007556352">
    <w:abstractNumId w:val="40"/>
  </w:num>
  <w:num w:numId="232" w16cid:durableId="43722874">
    <w:abstractNumId w:val="145"/>
  </w:num>
  <w:num w:numId="233" w16cid:durableId="61832851">
    <w:abstractNumId w:val="222"/>
  </w:num>
  <w:num w:numId="234" w16cid:durableId="573663271">
    <w:abstractNumId w:val="71"/>
  </w:num>
  <w:num w:numId="235" w16cid:durableId="207770129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450246499">
    <w:abstractNumId w:val="42"/>
  </w:num>
  <w:num w:numId="237" w16cid:durableId="1936018206">
    <w:abstractNumId w:val="107"/>
  </w:num>
  <w:num w:numId="238" w16cid:durableId="83230825">
    <w:abstractNumId w:val="35"/>
  </w:num>
  <w:num w:numId="239" w16cid:durableId="1574898244">
    <w:abstractNumId w:val="117"/>
  </w:num>
  <w:num w:numId="240" w16cid:durableId="1984968765">
    <w:abstractNumId w:val="164"/>
  </w:num>
  <w:num w:numId="241" w16cid:durableId="860512819">
    <w:abstractNumId w:val="142"/>
  </w:num>
  <w:num w:numId="242" w16cid:durableId="2018851412">
    <w:abstractNumId w:val="217"/>
  </w:num>
  <w:num w:numId="243" w16cid:durableId="1619095970">
    <w:abstractNumId w:val="114"/>
  </w:num>
  <w:num w:numId="244" w16cid:durableId="306787927">
    <w:abstractNumId w:val="191"/>
  </w:num>
  <w:num w:numId="245" w16cid:durableId="1648047471">
    <w:abstractNumId w:val="199"/>
  </w:num>
  <w:num w:numId="246" w16cid:durableId="246497715">
    <w:abstractNumId w:val="158"/>
  </w:num>
  <w:num w:numId="247" w16cid:durableId="1015885232">
    <w:abstractNumId w:val="174"/>
  </w:num>
  <w:num w:numId="248" w16cid:durableId="1778332093">
    <w:abstractNumId w:val="187"/>
  </w:num>
  <w:num w:numId="249" w16cid:durableId="1514882699">
    <w:abstractNumId w:val="69"/>
  </w:num>
  <w:num w:numId="250" w16cid:durableId="133183313">
    <w:abstractNumId w:val="251"/>
  </w:num>
  <w:num w:numId="251" w16cid:durableId="1326854865">
    <w:abstractNumId w:val="198"/>
  </w:num>
  <w:num w:numId="252" w16cid:durableId="814833803">
    <w:abstractNumId w:val="240"/>
  </w:num>
  <w:num w:numId="253" w16cid:durableId="175578120">
    <w:abstractNumId w:val="248"/>
  </w:num>
  <w:num w:numId="254" w16cid:durableId="453182742">
    <w:abstractNumId w:val="99"/>
  </w:num>
  <w:num w:numId="255" w16cid:durableId="984166176">
    <w:abstractNumId w:val="226"/>
  </w:num>
  <w:num w:numId="256" w16cid:durableId="2008244392">
    <w:abstractNumId w:val="25"/>
  </w:num>
  <w:num w:numId="257" w16cid:durableId="21221407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26232843">
    <w:abstractNumId w:val="246"/>
  </w:num>
  <w:num w:numId="259" w16cid:durableId="791822246">
    <w:abstractNumId w:val="56"/>
  </w:num>
  <w:num w:numId="260" w16cid:durableId="10489130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789397238">
    <w:abstractNumId w:val="116"/>
  </w:num>
  <w:num w:numId="262" w16cid:durableId="168952182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81556559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7A0MTM1MTEwNzdU0lEKTi0uzszPAykwrQUAns+13iwAAAA="/>
  </w:docVars>
  <w:rsids>
    <w:rsidRoot w:val="001B18D6"/>
    <w:rsid w:val="000063C3"/>
    <w:rsid w:val="000121C1"/>
    <w:rsid w:val="000579DC"/>
    <w:rsid w:val="000A2E9A"/>
    <w:rsid w:val="000C10AA"/>
    <w:rsid w:val="000F0DEC"/>
    <w:rsid w:val="000F3DB8"/>
    <w:rsid w:val="00106DB3"/>
    <w:rsid w:val="00110BD8"/>
    <w:rsid w:val="00111205"/>
    <w:rsid w:val="00113220"/>
    <w:rsid w:val="0013207E"/>
    <w:rsid w:val="001552D9"/>
    <w:rsid w:val="001B18D6"/>
    <w:rsid w:val="001B3701"/>
    <w:rsid w:val="00235793"/>
    <w:rsid w:val="0023582C"/>
    <w:rsid w:val="002438EE"/>
    <w:rsid w:val="00247DB5"/>
    <w:rsid w:val="002638B3"/>
    <w:rsid w:val="00273131"/>
    <w:rsid w:val="002829B2"/>
    <w:rsid w:val="00282E69"/>
    <w:rsid w:val="002C57B6"/>
    <w:rsid w:val="002C7109"/>
    <w:rsid w:val="002D1461"/>
    <w:rsid w:val="002D468C"/>
    <w:rsid w:val="002D53C6"/>
    <w:rsid w:val="002D56AA"/>
    <w:rsid w:val="002F6307"/>
    <w:rsid w:val="003015F5"/>
    <w:rsid w:val="00303086"/>
    <w:rsid w:val="003206F1"/>
    <w:rsid w:val="00346858"/>
    <w:rsid w:val="00353C12"/>
    <w:rsid w:val="00366071"/>
    <w:rsid w:val="00374C60"/>
    <w:rsid w:val="00377293"/>
    <w:rsid w:val="00390515"/>
    <w:rsid w:val="003C0201"/>
    <w:rsid w:val="003C27F2"/>
    <w:rsid w:val="003E2B9D"/>
    <w:rsid w:val="003E73B4"/>
    <w:rsid w:val="003F4CB4"/>
    <w:rsid w:val="0042195A"/>
    <w:rsid w:val="00435653"/>
    <w:rsid w:val="00447189"/>
    <w:rsid w:val="00456A44"/>
    <w:rsid w:val="00481686"/>
    <w:rsid w:val="00486783"/>
    <w:rsid w:val="004A0F79"/>
    <w:rsid w:val="004B0755"/>
    <w:rsid w:val="004B3E28"/>
    <w:rsid w:val="004F373A"/>
    <w:rsid w:val="0052000D"/>
    <w:rsid w:val="005463B3"/>
    <w:rsid w:val="00552DBF"/>
    <w:rsid w:val="00566CEF"/>
    <w:rsid w:val="00576CD3"/>
    <w:rsid w:val="00580A86"/>
    <w:rsid w:val="005A06CF"/>
    <w:rsid w:val="005C4372"/>
    <w:rsid w:val="005E2A06"/>
    <w:rsid w:val="00620194"/>
    <w:rsid w:val="00643471"/>
    <w:rsid w:val="00646292"/>
    <w:rsid w:val="0065607A"/>
    <w:rsid w:val="00693281"/>
    <w:rsid w:val="006D1398"/>
    <w:rsid w:val="006E6468"/>
    <w:rsid w:val="006E7D13"/>
    <w:rsid w:val="006F49C8"/>
    <w:rsid w:val="00732871"/>
    <w:rsid w:val="0074766A"/>
    <w:rsid w:val="00775F65"/>
    <w:rsid w:val="00780A21"/>
    <w:rsid w:val="0078193A"/>
    <w:rsid w:val="0078317B"/>
    <w:rsid w:val="00804A77"/>
    <w:rsid w:val="00811D1C"/>
    <w:rsid w:val="0081488D"/>
    <w:rsid w:val="00830DCD"/>
    <w:rsid w:val="00841602"/>
    <w:rsid w:val="008519F6"/>
    <w:rsid w:val="00854258"/>
    <w:rsid w:val="00874BA7"/>
    <w:rsid w:val="00875F46"/>
    <w:rsid w:val="00882E9F"/>
    <w:rsid w:val="008922E1"/>
    <w:rsid w:val="008B45C0"/>
    <w:rsid w:val="008C2531"/>
    <w:rsid w:val="008D44FB"/>
    <w:rsid w:val="00911CC4"/>
    <w:rsid w:val="009573FB"/>
    <w:rsid w:val="00985A98"/>
    <w:rsid w:val="009B1056"/>
    <w:rsid w:val="009B6E31"/>
    <w:rsid w:val="009C05E4"/>
    <w:rsid w:val="009E03D2"/>
    <w:rsid w:val="00A07285"/>
    <w:rsid w:val="00A17CB0"/>
    <w:rsid w:val="00A221DB"/>
    <w:rsid w:val="00A44A84"/>
    <w:rsid w:val="00A711A1"/>
    <w:rsid w:val="00A771B8"/>
    <w:rsid w:val="00A84CC8"/>
    <w:rsid w:val="00A857ED"/>
    <w:rsid w:val="00A91939"/>
    <w:rsid w:val="00AD22EA"/>
    <w:rsid w:val="00AE13D8"/>
    <w:rsid w:val="00AE4664"/>
    <w:rsid w:val="00AF29B0"/>
    <w:rsid w:val="00B006A8"/>
    <w:rsid w:val="00B1583F"/>
    <w:rsid w:val="00B2505A"/>
    <w:rsid w:val="00B26438"/>
    <w:rsid w:val="00B312FC"/>
    <w:rsid w:val="00B32163"/>
    <w:rsid w:val="00B54946"/>
    <w:rsid w:val="00B827A2"/>
    <w:rsid w:val="00BE6FA8"/>
    <w:rsid w:val="00BF6743"/>
    <w:rsid w:val="00C0455B"/>
    <w:rsid w:val="00C373ED"/>
    <w:rsid w:val="00C542CE"/>
    <w:rsid w:val="00C62D19"/>
    <w:rsid w:val="00C67451"/>
    <w:rsid w:val="00C71A64"/>
    <w:rsid w:val="00CA0159"/>
    <w:rsid w:val="00CA0851"/>
    <w:rsid w:val="00CA346B"/>
    <w:rsid w:val="00CF16E9"/>
    <w:rsid w:val="00DA0189"/>
    <w:rsid w:val="00DB32D1"/>
    <w:rsid w:val="00DC1C47"/>
    <w:rsid w:val="00DF3E71"/>
    <w:rsid w:val="00E03AF5"/>
    <w:rsid w:val="00E161FD"/>
    <w:rsid w:val="00E248F2"/>
    <w:rsid w:val="00E36A57"/>
    <w:rsid w:val="00E46893"/>
    <w:rsid w:val="00E74DE1"/>
    <w:rsid w:val="00EA322D"/>
    <w:rsid w:val="00EA7B7A"/>
    <w:rsid w:val="00EC6628"/>
    <w:rsid w:val="00ED6448"/>
    <w:rsid w:val="00EE68A4"/>
    <w:rsid w:val="00F2505F"/>
    <w:rsid w:val="00F27BBF"/>
    <w:rsid w:val="00F72BF3"/>
    <w:rsid w:val="00F863C0"/>
    <w:rsid w:val="00F902A8"/>
    <w:rsid w:val="00FA22DC"/>
    <w:rsid w:val="00FA45A1"/>
    <w:rsid w:val="00FE32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94688"/>
  <w15:docId w15:val="{0CFA9C9F-2451-4E5F-BB8D-C6A94BAB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tabs>
        <w:tab w:val="left" w:pos="0"/>
      </w:tabs>
      <w:jc w:val="both"/>
      <w:outlineLvl w:val="0"/>
    </w:pPr>
    <w:rPr>
      <w:b/>
      <w:sz w:val="20"/>
      <w:szCs w:val="20"/>
    </w:rPr>
  </w:style>
  <w:style w:type="paragraph" w:styleId="Heading2">
    <w:name w:val="heading 2"/>
    <w:basedOn w:val="Normal"/>
    <w:next w:val="Normal"/>
    <w:link w:val="Heading2Char"/>
    <w:uiPriority w:val="9"/>
    <w:unhideWhenUsed/>
    <w:qFormat/>
    <w:pPr>
      <w:keepNext/>
      <w:tabs>
        <w:tab w:val="left" w:pos="0"/>
      </w:tabs>
      <w:jc w:val="both"/>
      <w:outlineLvl w:val="1"/>
    </w:p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0C10AA"/>
    <w:rPr>
      <w:color w:val="808080"/>
    </w:rPr>
  </w:style>
  <w:style w:type="paragraph" w:styleId="Footer">
    <w:name w:val="footer"/>
    <w:basedOn w:val="Normal"/>
    <w:link w:val="FooterChar"/>
    <w:uiPriority w:val="99"/>
    <w:unhideWhenUsed/>
    <w:rsid w:val="000C10AA"/>
    <w:pPr>
      <w:tabs>
        <w:tab w:val="center" w:pos="4513"/>
        <w:tab w:val="right" w:pos="9026"/>
      </w:tabs>
    </w:pPr>
  </w:style>
  <w:style w:type="character" w:customStyle="1" w:styleId="FooterChar">
    <w:name w:val="Footer Char"/>
    <w:basedOn w:val="DefaultParagraphFont"/>
    <w:link w:val="Footer"/>
    <w:uiPriority w:val="99"/>
    <w:rsid w:val="000C10AA"/>
  </w:style>
  <w:style w:type="paragraph" w:styleId="Header">
    <w:name w:val="header"/>
    <w:basedOn w:val="Normal"/>
    <w:link w:val="HeaderChar"/>
    <w:uiPriority w:val="99"/>
    <w:unhideWhenUsed/>
    <w:rsid w:val="000C10AA"/>
    <w:pPr>
      <w:tabs>
        <w:tab w:val="center" w:pos="4513"/>
        <w:tab w:val="right" w:pos="9026"/>
      </w:tabs>
    </w:pPr>
  </w:style>
  <w:style w:type="character" w:customStyle="1" w:styleId="HeaderChar">
    <w:name w:val="Header Char"/>
    <w:basedOn w:val="DefaultParagraphFont"/>
    <w:link w:val="Header"/>
    <w:uiPriority w:val="99"/>
    <w:rsid w:val="000C10AA"/>
  </w:style>
  <w:style w:type="character" w:styleId="Hyperlink">
    <w:name w:val="Hyperlink"/>
    <w:basedOn w:val="DefaultParagraphFont"/>
    <w:uiPriority w:val="99"/>
    <w:unhideWhenUsed/>
    <w:rsid w:val="00643471"/>
    <w:rPr>
      <w:color w:val="0000FF" w:themeColor="hyperlink"/>
      <w:u w:val="single"/>
    </w:rPr>
  </w:style>
  <w:style w:type="character" w:styleId="UnresolvedMention">
    <w:name w:val="Unresolved Mention"/>
    <w:basedOn w:val="DefaultParagraphFont"/>
    <w:uiPriority w:val="99"/>
    <w:semiHidden/>
    <w:unhideWhenUsed/>
    <w:rsid w:val="00643471"/>
    <w:rPr>
      <w:color w:val="605E5C"/>
      <w:shd w:val="clear" w:color="auto" w:fill="E1DFDD"/>
    </w:rPr>
  </w:style>
  <w:style w:type="paragraph" w:styleId="BodyText">
    <w:name w:val="Body Text"/>
    <w:aliases w:val=" Char"/>
    <w:basedOn w:val="Normal"/>
    <w:link w:val="BodyTextChar"/>
    <w:qFormat/>
    <w:rsid w:val="00C542CE"/>
    <w:pPr>
      <w:widowControl w:val="0"/>
      <w:autoSpaceDE w:val="0"/>
      <w:autoSpaceDN w:val="0"/>
    </w:pPr>
    <w:rPr>
      <w:lang w:eastAsia="id"/>
    </w:rPr>
  </w:style>
  <w:style w:type="character" w:customStyle="1" w:styleId="BodyTextChar">
    <w:name w:val="Body Text Char"/>
    <w:aliases w:val=" Char Char"/>
    <w:basedOn w:val="DefaultParagraphFont"/>
    <w:link w:val="BodyText"/>
    <w:rsid w:val="00C542CE"/>
    <w:rPr>
      <w:lang w:val="en" w:eastAsia="id"/>
    </w:rPr>
  </w:style>
  <w:style w:type="paragraph" w:styleId="ListParagraph">
    <w:name w:val="List Paragraph"/>
    <w:aliases w:val="Sub C,List Paragraph1,Heading 1 Char1,kepala,Body of text,Heading 10,list paragraph,Body Text Char1,Char Char2,List Paragraph2,DWA List 1,Medium Grid 1 - Accent 21,Body of text+1,Body of text+2,Body of text+3,List Paragraph11,Bulet1,B"/>
    <w:basedOn w:val="Normal"/>
    <w:link w:val="ListParagraphChar"/>
    <w:uiPriority w:val="34"/>
    <w:qFormat/>
    <w:rsid w:val="00DA0189"/>
    <w:pPr>
      <w:ind w:left="720"/>
      <w:contextualSpacing/>
    </w:pPr>
  </w:style>
  <w:style w:type="numbering" w:customStyle="1" w:styleId="CurrentList1">
    <w:name w:val="Current List1"/>
    <w:uiPriority w:val="99"/>
    <w:rsid w:val="004F373A"/>
    <w:pPr>
      <w:numPr>
        <w:numId w:val="25"/>
      </w:numPr>
    </w:pPr>
  </w:style>
  <w:style w:type="table" w:styleId="TableGrid">
    <w:name w:val="Table Grid"/>
    <w:basedOn w:val="TableNormal"/>
    <w:uiPriority w:val="39"/>
    <w:rsid w:val="00B0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06A8"/>
    <w:rPr>
      <w:i/>
      <w:iCs/>
    </w:rPr>
  </w:style>
  <w:style w:type="paragraph" w:styleId="FootnoteText">
    <w:name w:val="footnote text"/>
    <w:basedOn w:val="Normal"/>
    <w:link w:val="FootnoteTextChar"/>
    <w:uiPriority w:val="99"/>
    <w:semiHidden/>
    <w:unhideWhenUsed/>
    <w:rsid w:val="0084160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41602"/>
    <w:rPr>
      <w:rFonts w:asciiTheme="minorHAnsi" w:eastAsiaTheme="minorHAnsi" w:hAnsiTheme="minorHAnsi" w:cstheme="minorBidi"/>
      <w:sz w:val="20"/>
      <w:szCs w:val="20"/>
      <w:lang w:val="en" w:eastAsia="en-US"/>
    </w:rPr>
  </w:style>
  <w:style w:type="character" w:styleId="FootnoteReference">
    <w:name w:val="footnote reference"/>
    <w:aliases w:val="Footnote Text Char2, Char Char2 Char Char,Footnote Text Char Char1 Char Char1,Footnote Text Char1 Char Char,Footnote Text Char1 Char Char Char Char,Footnote Text Char Char1 Char Char Char Char,Char Char2 Char Char"/>
    <w:uiPriority w:val="99"/>
    <w:unhideWhenUsed/>
    <w:qFormat/>
    <w:rsid w:val="00841602"/>
    <w:rPr>
      <w:vertAlign w:val="superscript"/>
    </w:rPr>
  </w:style>
  <w:style w:type="paragraph" w:styleId="NormalWeb">
    <w:name w:val="Normal (Web)"/>
    <w:basedOn w:val="Normal"/>
    <w:uiPriority w:val="99"/>
    <w:unhideWhenUsed/>
    <w:qFormat/>
    <w:rsid w:val="005A06CF"/>
    <w:pPr>
      <w:spacing w:before="100" w:beforeAutospacing="1" w:after="100" w:afterAutospacing="1"/>
    </w:pPr>
    <w:rPr>
      <w:lang w:eastAsia="en-US"/>
    </w:rPr>
  </w:style>
  <w:style w:type="paragraph" w:customStyle="1" w:styleId="TableParagraph">
    <w:name w:val="Table Paragraph"/>
    <w:basedOn w:val="Normal"/>
    <w:uiPriority w:val="1"/>
    <w:qFormat/>
    <w:rsid w:val="006E7D13"/>
    <w:pPr>
      <w:widowControl w:val="0"/>
      <w:autoSpaceDE w:val="0"/>
      <w:autoSpaceDN w:val="0"/>
    </w:pPr>
    <w:rPr>
      <w:sz w:val="22"/>
      <w:szCs w:val="22"/>
      <w:lang w:eastAsia="en-US"/>
    </w:rPr>
  </w:style>
  <w:style w:type="paragraph" w:styleId="Caption">
    <w:name w:val="caption"/>
    <w:basedOn w:val="Normal"/>
    <w:next w:val="Normal"/>
    <w:uiPriority w:val="35"/>
    <w:unhideWhenUsed/>
    <w:qFormat/>
    <w:rsid w:val="00811D1C"/>
    <w:pPr>
      <w:spacing w:after="200"/>
    </w:pPr>
    <w:rPr>
      <w:i/>
      <w:iCs/>
      <w:color w:val="1F497D" w:themeColor="text2"/>
      <w:sz w:val="18"/>
      <w:szCs w:val="18"/>
    </w:rPr>
  </w:style>
  <w:style w:type="paragraph" w:styleId="NoSpacing">
    <w:name w:val="No Spacing"/>
    <w:link w:val="NoSpacingChar"/>
    <w:uiPriority w:val="1"/>
    <w:qFormat/>
    <w:rsid w:val="008B45C0"/>
    <w:rPr>
      <w:rFonts w:ascii="Calibri" w:eastAsia="Calibri" w:hAnsi="Calibri"/>
      <w:sz w:val="22"/>
      <w:szCs w:val="22"/>
      <w:lang w:eastAsia="en-US"/>
    </w:rPr>
  </w:style>
  <w:style w:type="character" w:customStyle="1" w:styleId="NoSpacingChar">
    <w:name w:val="No Spacing Char"/>
    <w:link w:val="NoSpacing"/>
    <w:uiPriority w:val="1"/>
    <w:qFormat/>
    <w:rsid w:val="008B45C0"/>
    <w:rPr>
      <w:rFonts w:ascii="Calibri" w:eastAsia="Calibri" w:hAnsi="Calibri"/>
      <w:sz w:val="22"/>
      <w:szCs w:val="22"/>
      <w:lang w:val="en" w:eastAsia="en-US"/>
    </w:rPr>
  </w:style>
  <w:style w:type="character" w:customStyle="1" w:styleId="ListParagraphChar">
    <w:name w:val="List Paragraph Char"/>
    <w:aliases w:val="Sub C Char,List Paragraph1 Char,Heading 1 Char1 Char,kepala Char,Body of text Char,Heading 10 Char,list paragraph Char,Body Text Char1 Char,Char Char2 Char,List Paragraph2 Char,DWA List 1 Char,Medium Grid 1 - Accent 21 Char,B Char"/>
    <w:link w:val="ListParagraph"/>
    <w:uiPriority w:val="34"/>
    <w:qFormat/>
    <w:locked/>
    <w:rsid w:val="008B45C0"/>
  </w:style>
  <w:style w:type="table" w:customStyle="1" w:styleId="TableGrid1">
    <w:name w:val="Table Grid1"/>
    <w:basedOn w:val="TableNormal"/>
    <w:next w:val="TableGrid"/>
    <w:uiPriority w:val="39"/>
    <w:rsid w:val="00875F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BodyTextIndent"/>
    <w:rsid w:val="002D1461"/>
    <w:pPr>
      <w:suppressAutoHyphens/>
      <w:spacing w:after="0"/>
      <w:ind w:left="0" w:firstLine="567"/>
      <w:jc w:val="both"/>
    </w:pPr>
    <w:rPr>
      <w:sz w:val="20"/>
      <w:szCs w:val="20"/>
      <w:lang w:val="en-US" w:eastAsia="ar-SA"/>
    </w:rPr>
  </w:style>
  <w:style w:type="paragraph" w:styleId="BodyTextIndent">
    <w:name w:val="Body Text Indent"/>
    <w:basedOn w:val="Normal"/>
    <w:link w:val="BodyTextIndentChar"/>
    <w:uiPriority w:val="99"/>
    <w:semiHidden/>
    <w:unhideWhenUsed/>
    <w:rsid w:val="002D1461"/>
    <w:pPr>
      <w:spacing w:after="120"/>
      <w:ind w:left="283"/>
    </w:pPr>
  </w:style>
  <w:style w:type="character" w:customStyle="1" w:styleId="BodyTextIndentChar">
    <w:name w:val="Body Text Indent Char"/>
    <w:basedOn w:val="DefaultParagraphFont"/>
    <w:link w:val="BodyTextIndent"/>
    <w:uiPriority w:val="99"/>
    <w:semiHidden/>
    <w:rsid w:val="002D1461"/>
  </w:style>
  <w:style w:type="paragraph" w:styleId="BalloonText">
    <w:name w:val="Balloon Text"/>
    <w:basedOn w:val="Normal"/>
    <w:link w:val="BalloonTextChar"/>
    <w:uiPriority w:val="99"/>
    <w:unhideWhenUsed/>
    <w:qFormat/>
    <w:rsid w:val="00EE68A4"/>
    <w:pPr>
      <w:ind w:firstLine="533"/>
      <w:jc w:val="both"/>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qFormat/>
    <w:rsid w:val="00EE68A4"/>
    <w:rPr>
      <w:rFonts w:ascii="Segoe UI" w:eastAsiaTheme="minorHAnsi" w:hAnsi="Segoe UI" w:cs="Segoe UI"/>
      <w:sz w:val="18"/>
      <w:szCs w:val="18"/>
      <w:lang w:val="en-US" w:eastAsia="en-US"/>
    </w:rPr>
  </w:style>
  <w:style w:type="paragraph" w:styleId="BodyText2">
    <w:name w:val="Body Text 2"/>
    <w:basedOn w:val="Normal"/>
    <w:link w:val="BodyText2Char"/>
    <w:uiPriority w:val="99"/>
    <w:unhideWhenUsed/>
    <w:rsid w:val="00EE68A4"/>
    <w:pPr>
      <w:spacing w:after="120" w:line="480" w:lineRule="auto"/>
      <w:ind w:firstLine="533"/>
      <w:jc w:val="both"/>
    </w:pPr>
    <w:rPr>
      <w:rFonts w:asciiTheme="minorHAnsi" w:eastAsiaTheme="minorEastAsia" w:hAnsiTheme="minorHAnsi" w:cstheme="minorBidi"/>
      <w:sz w:val="22"/>
      <w:szCs w:val="22"/>
      <w:lang w:val="id-ID" w:eastAsia="en-US"/>
    </w:rPr>
  </w:style>
  <w:style w:type="character" w:customStyle="1" w:styleId="BodyText2Char">
    <w:name w:val="Body Text 2 Char"/>
    <w:basedOn w:val="DefaultParagraphFont"/>
    <w:link w:val="BodyText2"/>
    <w:uiPriority w:val="99"/>
    <w:rsid w:val="00EE68A4"/>
    <w:rPr>
      <w:rFonts w:asciiTheme="minorHAnsi" w:eastAsiaTheme="minorEastAsia" w:hAnsiTheme="minorHAnsi" w:cstheme="minorBidi"/>
      <w:sz w:val="22"/>
      <w:szCs w:val="22"/>
      <w:lang w:val="id-ID" w:eastAsia="en-US"/>
    </w:rPr>
  </w:style>
  <w:style w:type="paragraph" w:styleId="EndnoteText">
    <w:name w:val="endnote text"/>
    <w:basedOn w:val="Normal"/>
    <w:link w:val="EndnoteTextChar"/>
    <w:uiPriority w:val="99"/>
    <w:unhideWhenUsed/>
    <w:rsid w:val="00EE68A4"/>
    <w:pPr>
      <w:ind w:firstLine="533"/>
      <w:jc w:val="both"/>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rsid w:val="00EE68A4"/>
    <w:rPr>
      <w:rFonts w:asciiTheme="minorHAnsi" w:eastAsiaTheme="minorHAnsi" w:hAnsiTheme="minorHAnsi" w:cstheme="minorBidi"/>
      <w:sz w:val="20"/>
      <w:szCs w:val="20"/>
      <w:lang w:val="en-US" w:eastAsia="en-US"/>
    </w:rPr>
  </w:style>
  <w:style w:type="paragraph" w:styleId="TOC1">
    <w:name w:val="toc 1"/>
    <w:basedOn w:val="Normal"/>
    <w:next w:val="Normal"/>
    <w:uiPriority w:val="39"/>
    <w:unhideWhenUsed/>
    <w:rsid w:val="00EE68A4"/>
    <w:pPr>
      <w:tabs>
        <w:tab w:val="right" w:leader="dot" w:pos="8261"/>
      </w:tabs>
      <w:spacing w:after="100" w:line="360" w:lineRule="auto"/>
      <w:ind w:firstLine="533"/>
      <w:jc w:val="both"/>
    </w:pPr>
    <w:rPr>
      <w:rFonts w:eastAsiaTheme="minorHAnsi"/>
      <w:b/>
      <w:sz w:val="22"/>
      <w:szCs w:val="22"/>
      <w:lang w:val="en-US" w:eastAsia="en-US"/>
    </w:rPr>
  </w:style>
  <w:style w:type="paragraph" w:styleId="TOC2">
    <w:name w:val="toc 2"/>
    <w:basedOn w:val="Normal"/>
    <w:next w:val="Normal"/>
    <w:uiPriority w:val="39"/>
    <w:unhideWhenUsed/>
    <w:rsid w:val="00EE68A4"/>
    <w:pPr>
      <w:tabs>
        <w:tab w:val="left" w:pos="880"/>
        <w:tab w:val="right" w:leader="dot" w:pos="8261"/>
      </w:tabs>
      <w:spacing w:after="100" w:line="360" w:lineRule="auto"/>
      <w:ind w:left="220" w:firstLine="533"/>
      <w:jc w:val="both"/>
    </w:pPr>
    <w:rPr>
      <w:rFonts w:eastAsiaTheme="minorHAnsi"/>
      <w:b/>
      <w:sz w:val="22"/>
      <w:szCs w:val="22"/>
      <w:lang w:val="en-US" w:eastAsia="en-US"/>
    </w:rPr>
  </w:style>
  <w:style w:type="paragraph" w:styleId="TOC3">
    <w:name w:val="toc 3"/>
    <w:basedOn w:val="Normal"/>
    <w:next w:val="Normal"/>
    <w:uiPriority w:val="39"/>
    <w:unhideWhenUsed/>
    <w:rsid w:val="00EE68A4"/>
    <w:pPr>
      <w:spacing w:after="100" w:line="360" w:lineRule="auto"/>
      <w:ind w:left="440" w:firstLine="533"/>
      <w:jc w:val="both"/>
    </w:pPr>
    <w:rPr>
      <w:rFonts w:asciiTheme="minorHAnsi" w:eastAsiaTheme="minorHAnsi" w:hAnsiTheme="minorHAnsi" w:cstheme="minorBidi"/>
      <w:sz w:val="22"/>
      <w:szCs w:val="22"/>
      <w:lang w:val="en-US" w:eastAsia="en-US"/>
    </w:rPr>
  </w:style>
  <w:style w:type="character" w:styleId="EndnoteReference">
    <w:name w:val="endnote reference"/>
    <w:basedOn w:val="DefaultParagraphFont"/>
    <w:uiPriority w:val="99"/>
    <w:unhideWhenUsed/>
    <w:rsid w:val="00EE68A4"/>
    <w:rPr>
      <w:vertAlign w:val="superscript"/>
    </w:rPr>
  </w:style>
  <w:style w:type="character" w:styleId="Strong">
    <w:name w:val="Strong"/>
    <w:basedOn w:val="DefaultParagraphFont"/>
    <w:uiPriority w:val="22"/>
    <w:qFormat/>
    <w:rsid w:val="00EE68A4"/>
    <w:rPr>
      <w:b/>
      <w:bCs/>
    </w:rPr>
  </w:style>
  <w:style w:type="character" w:customStyle="1" w:styleId="Heading1Char">
    <w:name w:val="Heading 1 Char"/>
    <w:basedOn w:val="DefaultParagraphFont"/>
    <w:link w:val="Heading1"/>
    <w:uiPriority w:val="1"/>
    <w:rsid w:val="00EE68A4"/>
    <w:rPr>
      <w:b/>
      <w:sz w:val="20"/>
      <w:szCs w:val="20"/>
    </w:rPr>
  </w:style>
  <w:style w:type="character" w:customStyle="1" w:styleId="Heading2Char">
    <w:name w:val="Heading 2 Char"/>
    <w:basedOn w:val="DefaultParagraphFont"/>
    <w:link w:val="Heading2"/>
    <w:uiPriority w:val="9"/>
    <w:rsid w:val="00EE68A4"/>
  </w:style>
  <w:style w:type="character" w:customStyle="1" w:styleId="Heading3Char">
    <w:name w:val="Heading 3 Char"/>
    <w:basedOn w:val="DefaultParagraphFont"/>
    <w:link w:val="Heading3"/>
    <w:uiPriority w:val="9"/>
    <w:rsid w:val="00EE68A4"/>
    <w:rPr>
      <w:b/>
      <w:sz w:val="28"/>
      <w:szCs w:val="28"/>
    </w:rPr>
  </w:style>
  <w:style w:type="character" w:customStyle="1" w:styleId="Heading4Char">
    <w:name w:val="Heading 4 Char"/>
    <w:basedOn w:val="DefaultParagraphFont"/>
    <w:link w:val="Heading4"/>
    <w:uiPriority w:val="9"/>
    <w:rsid w:val="00EE68A4"/>
    <w:rPr>
      <w:b/>
    </w:rPr>
  </w:style>
  <w:style w:type="paragraph" w:customStyle="1" w:styleId="TOCHeading1">
    <w:name w:val="TOC Heading1"/>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PlaceholderText1">
    <w:name w:val="Placeholder Text1"/>
    <w:basedOn w:val="DefaultParagraphFont"/>
    <w:uiPriority w:val="99"/>
    <w:semiHidden/>
    <w:qFormat/>
    <w:rsid w:val="00EE68A4"/>
    <w:rPr>
      <w:color w:val="808080"/>
    </w:rPr>
  </w:style>
  <w:style w:type="paragraph" w:customStyle="1" w:styleId="References">
    <w:name w:val="References"/>
    <w:basedOn w:val="Normal"/>
    <w:link w:val="ReferencesChar"/>
    <w:qFormat/>
    <w:rsid w:val="00EE68A4"/>
    <w:pPr>
      <w:spacing w:after="360"/>
      <w:ind w:left="284" w:hanging="284"/>
      <w:jc w:val="both"/>
    </w:pPr>
    <w:rPr>
      <w:color w:val="000000"/>
      <w:sz w:val="22"/>
      <w:szCs w:val="22"/>
      <w:lang w:val="zh-CN" w:eastAsia="zh-CN"/>
    </w:rPr>
  </w:style>
  <w:style w:type="character" w:customStyle="1" w:styleId="ReferencesChar">
    <w:name w:val="References Char"/>
    <w:basedOn w:val="DefaultParagraphFont"/>
    <w:link w:val="References"/>
    <w:rsid w:val="00EE68A4"/>
    <w:rPr>
      <w:color w:val="000000"/>
      <w:sz w:val="22"/>
      <w:szCs w:val="22"/>
      <w:lang w:val="zh-CN" w:eastAsia="zh-CN"/>
    </w:rPr>
  </w:style>
  <w:style w:type="character" w:customStyle="1" w:styleId="Heading5Char">
    <w:name w:val="Heading 5 Char"/>
    <w:basedOn w:val="DefaultParagraphFont"/>
    <w:link w:val="Heading5"/>
    <w:uiPriority w:val="9"/>
    <w:qFormat/>
    <w:rsid w:val="00EE68A4"/>
    <w:rPr>
      <w:b/>
      <w:sz w:val="22"/>
      <w:szCs w:val="22"/>
    </w:rPr>
  </w:style>
  <w:style w:type="character" w:customStyle="1" w:styleId="jlqj4b">
    <w:name w:val="jlqj4b"/>
    <w:basedOn w:val="DefaultParagraphFont"/>
    <w:rsid w:val="00EE68A4"/>
  </w:style>
  <w:style w:type="paragraph" w:customStyle="1" w:styleId="NoSpacing1">
    <w:name w:val="No Spacing1"/>
    <w:uiPriority w:val="1"/>
    <w:qFormat/>
    <w:rsid w:val="00EE68A4"/>
    <w:pPr>
      <w:ind w:firstLine="533"/>
      <w:jc w:val="both"/>
    </w:pPr>
    <w:rPr>
      <w:rFonts w:asciiTheme="minorHAnsi" w:eastAsiaTheme="minorEastAsia" w:hAnsiTheme="minorHAnsi" w:cstheme="minorBidi"/>
      <w:sz w:val="22"/>
      <w:szCs w:val="22"/>
      <w:lang w:val="id-ID" w:eastAsia="en-US"/>
    </w:rPr>
  </w:style>
  <w:style w:type="paragraph" w:customStyle="1" w:styleId="NoSpacing2">
    <w:name w:val="No Spacing2"/>
    <w:uiPriority w:val="1"/>
    <w:qFormat/>
    <w:rsid w:val="00EE68A4"/>
    <w:pPr>
      <w:ind w:firstLine="533"/>
      <w:jc w:val="both"/>
    </w:pPr>
    <w:rPr>
      <w:rFonts w:asciiTheme="minorHAnsi" w:eastAsiaTheme="minorEastAsia" w:hAnsiTheme="minorHAnsi" w:cstheme="minorBidi"/>
      <w:sz w:val="22"/>
      <w:szCs w:val="22"/>
      <w:lang w:val="id-ID" w:eastAsia="en-US"/>
    </w:rPr>
  </w:style>
  <w:style w:type="paragraph" w:customStyle="1" w:styleId="ListParagraph3">
    <w:name w:val="List Paragraph3"/>
    <w:basedOn w:val="Normal"/>
    <w:uiPriority w:val="34"/>
    <w:qFormat/>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NoSpacing3">
    <w:name w:val="No Spacing3"/>
    <w:uiPriority w:val="1"/>
    <w:qFormat/>
    <w:rsid w:val="00EE68A4"/>
    <w:pPr>
      <w:ind w:firstLine="533"/>
      <w:jc w:val="both"/>
    </w:pPr>
    <w:rPr>
      <w:rFonts w:asciiTheme="minorHAnsi" w:eastAsiaTheme="minorEastAsia" w:hAnsiTheme="minorHAnsi" w:cstheme="minorBidi"/>
      <w:sz w:val="22"/>
      <w:szCs w:val="22"/>
      <w:lang w:val="id-ID" w:eastAsia="en-US"/>
    </w:rPr>
  </w:style>
  <w:style w:type="character" w:customStyle="1" w:styleId="longtext">
    <w:name w:val="longtext"/>
    <w:basedOn w:val="DefaultParagraphFont"/>
    <w:rsid w:val="00EE68A4"/>
  </w:style>
  <w:style w:type="paragraph" w:customStyle="1" w:styleId="ListParagraph4">
    <w:name w:val="List Paragraph4"/>
    <w:basedOn w:val="Normal"/>
    <w:uiPriority w:val="34"/>
    <w:qFormat/>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ListParagraph5">
    <w:name w:val="List Paragraph5"/>
    <w:basedOn w:val="Normal"/>
    <w:uiPriority w:val="34"/>
    <w:qFormat/>
    <w:rsid w:val="00EE68A4"/>
    <w:pPr>
      <w:spacing w:line="360" w:lineRule="auto"/>
      <w:ind w:left="720" w:firstLine="533"/>
      <w:contextualSpacing/>
      <w:jc w:val="both"/>
    </w:pPr>
    <w:rPr>
      <w:rFonts w:asciiTheme="minorHAnsi" w:eastAsiaTheme="minorEastAsia" w:hAnsiTheme="minorHAnsi" w:cstheme="minorBidi"/>
      <w:sz w:val="22"/>
      <w:szCs w:val="22"/>
      <w:lang w:val="id-ID" w:eastAsia="en-US"/>
    </w:rPr>
  </w:style>
  <w:style w:type="paragraph" w:customStyle="1" w:styleId="ListParagraph6">
    <w:name w:val="List Paragraph6"/>
    <w:basedOn w:val="Normal"/>
    <w:uiPriority w:val="99"/>
    <w:rsid w:val="00EE68A4"/>
    <w:pPr>
      <w:spacing w:line="360" w:lineRule="auto"/>
      <w:ind w:left="720" w:firstLine="533"/>
      <w:contextualSpacing/>
      <w:jc w:val="both"/>
    </w:pPr>
    <w:rPr>
      <w:rFonts w:asciiTheme="minorHAnsi" w:eastAsiaTheme="minorHAnsi" w:hAnsiTheme="minorHAnsi" w:cstheme="minorBidi"/>
      <w:sz w:val="22"/>
      <w:szCs w:val="22"/>
      <w:lang w:val="en-US" w:eastAsia="en-US"/>
    </w:rPr>
  </w:style>
  <w:style w:type="paragraph" w:customStyle="1" w:styleId="TOCHeading2">
    <w:name w:val="TOC Heading2"/>
    <w:basedOn w:val="Heading1"/>
    <w:next w:val="Normal"/>
    <w:uiPriority w:val="39"/>
    <w:unhideWhenUsed/>
    <w:qFormat/>
    <w:rsid w:val="00EE68A4"/>
    <w:pPr>
      <w:keepLines/>
      <w:tabs>
        <w:tab w:val="clear" w:pos="0"/>
      </w:tabs>
      <w:spacing w:before="480" w:line="276" w:lineRule="auto"/>
      <w:ind w:firstLine="533"/>
      <w:outlineLvl w:val="9"/>
    </w:pPr>
    <w:rPr>
      <w:rFonts w:asciiTheme="majorHAnsi" w:eastAsiaTheme="majorEastAsia" w:hAnsiTheme="majorHAnsi" w:cstheme="majorBidi"/>
      <w:bCs/>
      <w:color w:val="365F91" w:themeColor="accent1" w:themeShade="BF"/>
      <w:sz w:val="28"/>
      <w:szCs w:val="28"/>
      <w:lang w:val="en-US" w:eastAsia="en-US"/>
    </w:rPr>
  </w:style>
  <w:style w:type="paragraph" w:customStyle="1" w:styleId="TOCHeading3">
    <w:name w:val="TOC Heading3"/>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Heading">
    <w:name w:val="TOC Heading"/>
    <w:basedOn w:val="Heading1"/>
    <w:next w:val="Normal"/>
    <w:uiPriority w:val="39"/>
    <w:unhideWhenUsed/>
    <w:qFormat/>
    <w:rsid w:val="00EE68A4"/>
    <w:pPr>
      <w:keepLines/>
      <w:tabs>
        <w:tab w:val="clear" w:pos="0"/>
      </w:tabs>
      <w:spacing w:before="240" w:line="360" w:lineRule="auto"/>
      <w:ind w:firstLine="533"/>
      <w:outlineLvl w:val="9"/>
    </w:pPr>
    <w:rPr>
      <w:rFonts w:asciiTheme="majorHAnsi" w:eastAsiaTheme="majorEastAsia" w:hAnsiTheme="majorHAnsi" w:cstheme="majorBidi"/>
      <w:b w:val="0"/>
      <w:color w:val="365F91" w:themeColor="accent1" w:themeShade="BF"/>
      <w:sz w:val="32"/>
      <w:szCs w:val="32"/>
      <w:lang w:val="en-US" w:eastAsia="en-US"/>
    </w:rPr>
  </w:style>
  <w:style w:type="table" w:customStyle="1" w:styleId="TableGrid2">
    <w:name w:val="Table Grid2"/>
    <w:basedOn w:val="TableNormal"/>
    <w:next w:val="TableGrid"/>
    <w:uiPriority w:val="39"/>
    <w:rsid w:val="00EE68A4"/>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68A4"/>
    <w:rPr>
      <w:rFonts w:eastAsia="SimSun"/>
      <w:sz w:val="20"/>
      <w:szCs w:val="20"/>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E68A4"/>
    <w:pPr>
      <w:spacing w:line="360" w:lineRule="auto"/>
      <w:ind w:firstLine="533"/>
      <w:jc w:val="both"/>
    </w:pPr>
    <w:rPr>
      <w:rFonts w:asciiTheme="minorHAnsi" w:eastAsiaTheme="minorHAnsi" w:hAnsiTheme="minorHAnsi" w:cstheme="minorBidi"/>
      <w:sz w:val="22"/>
      <w:szCs w:val="22"/>
      <w:lang w:val="en-US" w:eastAsia="en-US"/>
    </w:rPr>
  </w:style>
  <w:style w:type="table" w:customStyle="1" w:styleId="TableGrid4">
    <w:name w:val="Table Grid4"/>
    <w:basedOn w:val="TableNormal"/>
    <w:next w:val="TableGrid"/>
    <w:uiPriority w:val="39"/>
    <w:rsid w:val="00EE68A4"/>
    <w:pPr>
      <w:ind w:left="442" w:firstLine="851"/>
      <w:jc w:val="both"/>
    </w:pPr>
    <w:rPr>
      <w:rFonts w:eastAsia="SimSu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E68A4"/>
    <w:pPr>
      <w:spacing w:line="360" w:lineRule="auto"/>
      <w:ind w:firstLine="533"/>
      <w:jc w:val="both"/>
    </w:pPr>
    <w:rPr>
      <w:rFonts w:asciiTheme="minorHAnsi" w:eastAsiaTheme="minorHAnsi" w:hAnsiTheme="minorHAnsi" w:cstheme="minorBidi"/>
      <w:sz w:val="22"/>
      <w:szCs w:val="22"/>
      <w:lang w:val="en-US" w:eastAsia="en-US"/>
    </w:rPr>
  </w:style>
  <w:style w:type="character" w:customStyle="1" w:styleId="apple-converted-space">
    <w:name w:val="apple-converted-space"/>
    <w:basedOn w:val="DefaultParagraphFont"/>
    <w:rsid w:val="00EE68A4"/>
  </w:style>
  <w:style w:type="paragraph" w:customStyle="1" w:styleId="Heading41">
    <w:name w:val="Heading 41"/>
    <w:basedOn w:val="Normal"/>
    <w:next w:val="Normal"/>
    <w:uiPriority w:val="9"/>
    <w:semiHidden/>
    <w:unhideWhenUsed/>
    <w:qFormat/>
    <w:rsid w:val="00EE68A4"/>
    <w:pPr>
      <w:keepNext/>
      <w:keepLines/>
      <w:spacing w:before="280" w:after="290" w:line="376" w:lineRule="auto"/>
      <w:outlineLvl w:val="3"/>
    </w:pPr>
    <w:rPr>
      <w:rFonts w:ascii="Cambria" w:eastAsia="SimSun" w:hAnsi="Cambria"/>
      <w:b/>
      <w:bCs/>
      <w:sz w:val="28"/>
      <w:szCs w:val="28"/>
      <w:lang w:val="en-US" w:eastAsia="en-US"/>
    </w:rPr>
  </w:style>
  <w:style w:type="numbering" w:customStyle="1" w:styleId="NoList1">
    <w:name w:val="No List1"/>
    <w:next w:val="NoList"/>
    <w:uiPriority w:val="99"/>
    <w:semiHidden/>
    <w:unhideWhenUsed/>
    <w:rsid w:val="00EE68A4"/>
  </w:style>
  <w:style w:type="paragraph" w:styleId="BodyTextIndent3">
    <w:name w:val="Body Text Indent 3"/>
    <w:link w:val="BodyTextIndent3Char"/>
    <w:unhideWhenUsed/>
    <w:qFormat/>
    <w:rsid w:val="00EE68A4"/>
    <w:pPr>
      <w:spacing w:after="120" w:line="276" w:lineRule="auto"/>
      <w:ind w:left="360"/>
    </w:pPr>
    <w:rPr>
      <w:sz w:val="16"/>
      <w:szCs w:val="16"/>
      <w:lang w:val="en-US" w:eastAsia="zh-CN"/>
    </w:rPr>
  </w:style>
  <w:style w:type="character" w:customStyle="1" w:styleId="BodyTextIndent3Char">
    <w:name w:val="Body Text Indent 3 Char"/>
    <w:basedOn w:val="DefaultParagraphFont"/>
    <w:link w:val="BodyTextIndent3"/>
    <w:rsid w:val="00EE68A4"/>
    <w:rPr>
      <w:sz w:val="16"/>
      <w:szCs w:val="16"/>
      <w:lang w:val="en-US" w:eastAsia="zh-CN"/>
    </w:rPr>
  </w:style>
  <w:style w:type="character" w:styleId="CommentReference">
    <w:name w:val="annotation reference"/>
    <w:uiPriority w:val="99"/>
    <w:unhideWhenUsed/>
    <w:qFormat/>
    <w:rsid w:val="00EE68A4"/>
    <w:rPr>
      <w:sz w:val="16"/>
      <w:szCs w:val="16"/>
    </w:rPr>
  </w:style>
  <w:style w:type="paragraph" w:customStyle="1" w:styleId="Bodytext20">
    <w:name w:val="Body text (2)"/>
    <w:basedOn w:val="Normal"/>
    <w:link w:val="Bodytext21"/>
    <w:qFormat/>
    <w:rsid w:val="00EE68A4"/>
    <w:pPr>
      <w:widowControl w:val="0"/>
      <w:shd w:val="clear" w:color="auto" w:fill="FFFFFF"/>
      <w:spacing w:before="360" w:line="552" w:lineRule="exact"/>
      <w:ind w:hanging="440"/>
      <w:jc w:val="both"/>
    </w:pPr>
    <w:rPr>
      <w:sz w:val="22"/>
      <w:szCs w:val="22"/>
      <w:lang w:val="en-US" w:eastAsia="en-US"/>
    </w:rPr>
  </w:style>
  <w:style w:type="paragraph" w:customStyle="1" w:styleId="Default">
    <w:name w:val="Default"/>
    <w:qFormat/>
    <w:rsid w:val="00EE68A4"/>
    <w:pPr>
      <w:autoSpaceDE w:val="0"/>
      <w:autoSpaceDN w:val="0"/>
      <w:adjustRightInd w:val="0"/>
      <w:spacing w:after="200" w:line="276" w:lineRule="auto"/>
    </w:pPr>
    <w:rPr>
      <w:rFonts w:ascii="Calibri" w:eastAsia="SimSun" w:hAnsi="Calibri" w:cs="Calibri"/>
      <w:color w:val="000000"/>
      <w:lang w:val="en-US" w:eastAsia="zh-CN"/>
    </w:rPr>
  </w:style>
  <w:style w:type="paragraph" w:customStyle="1" w:styleId="p15">
    <w:name w:val="p15"/>
    <w:basedOn w:val="Normal"/>
    <w:qFormat/>
    <w:rsid w:val="00EE68A4"/>
    <w:pPr>
      <w:spacing w:after="200" w:line="480" w:lineRule="auto"/>
      <w:ind w:left="720"/>
      <w:jc w:val="both"/>
    </w:pPr>
    <w:rPr>
      <w:lang w:val="en-US" w:eastAsia="en-US"/>
    </w:rPr>
  </w:style>
  <w:style w:type="paragraph" w:customStyle="1" w:styleId="p0">
    <w:name w:val="p0"/>
    <w:basedOn w:val="Normal"/>
    <w:qFormat/>
    <w:rsid w:val="00EE68A4"/>
    <w:rPr>
      <w:sz w:val="21"/>
      <w:szCs w:val="21"/>
      <w:lang w:val="en-US" w:eastAsia="en-US"/>
    </w:rPr>
  </w:style>
  <w:style w:type="character" w:customStyle="1" w:styleId="Bodytext21">
    <w:name w:val="Body text (2)_"/>
    <w:basedOn w:val="DefaultParagraphFont"/>
    <w:link w:val="Bodytext20"/>
    <w:qFormat/>
    <w:rsid w:val="00EE68A4"/>
    <w:rPr>
      <w:sz w:val="22"/>
      <w:szCs w:val="22"/>
      <w:shd w:val="clear" w:color="auto" w:fill="FFFFFF"/>
      <w:lang w:val="en-US" w:eastAsia="en-US"/>
    </w:rPr>
  </w:style>
  <w:style w:type="character" w:customStyle="1" w:styleId="Bodytext2Italic">
    <w:name w:val="Body text (2) + Italic"/>
    <w:basedOn w:val="Bodytext21"/>
    <w:qFormat/>
    <w:rsid w:val="00EE68A4"/>
    <w:rPr>
      <w:i/>
      <w:iCs/>
      <w:color w:val="000000"/>
      <w:spacing w:val="0"/>
      <w:w w:val="100"/>
      <w:position w:val="0"/>
      <w:sz w:val="24"/>
      <w:szCs w:val="24"/>
      <w:shd w:val="clear" w:color="auto" w:fill="FFFFFF"/>
      <w:lang w:val="en-US" w:eastAsia="en-US" w:bidi="en-US"/>
    </w:rPr>
  </w:style>
  <w:style w:type="character" w:customStyle="1" w:styleId="Bodytext2Bold">
    <w:name w:val="Body text (2) + Bold"/>
    <w:basedOn w:val="Bodytext21"/>
    <w:qFormat/>
    <w:rsid w:val="00EE68A4"/>
    <w:rPr>
      <w:b/>
      <w:bCs/>
      <w:color w:val="000000"/>
      <w:spacing w:val="0"/>
      <w:w w:val="100"/>
      <w:position w:val="0"/>
      <w:sz w:val="24"/>
      <w:szCs w:val="24"/>
      <w:u w:val="none"/>
      <w:shd w:val="clear" w:color="auto" w:fill="FFFFFF"/>
      <w:lang w:val="en-US" w:eastAsia="en-US"/>
    </w:rPr>
  </w:style>
  <w:style w:type="paragraph" w:customStyle="1" w:styleId="Style1">
    <w:name w:val="_Style 1"/>
    <w:basedOn w:val="Normal"/>
    <w:qFormat/>
    <w:rsid w:val="00EE68A4"/>
    <w:pPr>
      <w:spacing w:after="200" w:line="276" w:lineRule="auto"/>
      <w:ind w:left="720"/>
      <w:contextualSpacing/>
    </w:pPr>
    <w:rPr>
      <w:rFonts w:ascii="Calibri" w:eastAsia="Calibri" w:hAnsi="Calibri"/>
      <w:sz w:val="22"/>
      <w:szCs w:val="22"/>
      <w:lang w:val="en-US" w:eastAsia="en-US"/>
    </w:rPr>
  </w:style>
  <w:style w:type="paragraph" w:styleId="CommentText">
    <w:name w:val="annotation text"/>
    <w:basedOn w:val="Normal"/>
    <w:link w:val="CommentTextChar"/>
    <w:semiHidden/>
    <w:unhideWhenUsed/>
    <w:rsid w:val="00EE68A4"/>
    <w:pPr>
      <w:spacing w:after="200" w:line="276" w:lineRule="auto"/>
    </w:pPr>
    <w:rPr>
      <w:rFonts w:ascii="Calibri" w:eastAsia="Calibri" w:hAnsi="Calibri"/>
      <w:sz w:val="22"/>
      <w:szCs w:val="22"/>
      <w:lang w:val="en-US" w:eastAsia="en-US"/>
    </w:rPr>
  </w:style>
  <w:style w:type="character" w:customStyle="1" w:styleId="CommentTextChar">
    <w:name w:val="Comment Text Char"/>
    <w:basedOn w:val="DefaultParagraphFont"/>
    <w:link w:val="CommentText"/>
    <w:semiHidden/>
    <w:rsid w:val="00EE68A4"/>
    <w:rPr>
      <w:rFonts w:ascii="Calibri" w:eastAsia="Calibri" w:hAnsi="Calibri"/>
      <w:sz w:val="22"/>
      <w:szCs w:val="22"/>
      <w:lang w:val="en-US" w:eastAsia="en-US"/>
    </w:rPr>
  </w:style>
  <w:style w:type="paragraph" w:styleId="CommentSubject">
    <w:name w:val="annotation subject"/>
    <w:basedOn w:val="CommentText"/>
    <w:next w:val="CommentText"/>
    <w:link w:val="CommentSubjectChar"/>
    <w:semiHidden/>
    <w:unhideWhenUsed/>
    <w:rsid w:val="00EE68A4"/>
    <w:rPr>
      <w:b/>
      <w:bCs/>
    </w:rPr>
  </w:style>
  <w:style w:type="character" w:customStyle="1" w:styleId="CommentSubjectChar">
    <w:name w:val="Comment Subject Char"/>
    <w:basedOn w:val="CommentTextChar"/>
    <w:link w:val="CommentSubject"/>
    <w:semiHidden/>
    <w:rsid w:val="00EE68A4"/>
    <w:rPr>
      <w:rFonts w:ascii="Calibri" w:eastAsia="Calibri" w:hAnsi="Calibri"/>
      <w:b/>
      <w:bCs/>
      <w:sz w:val="22"/>
      <w:szCs w:val="22"/>
      <w:lang w:val="en-US" w:eastAsia="en-US"/>
    </w:rPr>
  </w:style>
  <w:style w:type="character" w:customStyle="1" w:styleId="Heading4Char1">
    <w:name w:val="Heading 4 Char1"/>
    <w:basedOn w:val="DefaultParagraphFont"/>
    <w:uiPriority w:val="9"/>
    <w:semiHidden/>
    <w:rsid w:val="00EE68A4"/>
    <w:rPr>
      <w:rFonts w:asciiTheme="majorHAnsi" w:eastAsiaTheme="majorEastAsia" w:hAnsiTheme="majorHAnsi" w:cstheme="majorBidi"/>
      <w:b/>
      <w:bCs/>
      <w:kern w:val="0"/>
      <w:sz w:val="28"/>
      <w:szCs w:val="28"/>
      <w:lang w:val="id-ID" w:eastAsia="en-US"/>
    </w:rPr>
  </w:style>
  <w:style w:type="character" w:styleId="LineNumber">
    <w:name w:val="line number"/>
    <w:basedOn w:val="DefaultParagraphFont"/>
    <w:uiPriority w:val="99"/>
    <w:semiHidden/>
    <w:unhideWhenUsed/>
    <w:rsid w:val="00EE68A4"/>
  </w:style>
  <w:style w:type="paragraph" w:customStyle="1" w:styleId="msonormal0">
    <w:name w:val="msonormal"/>
    <w:basedOn w:val="Normal"/>
    <w:rsid w:val="00EE68A4"/>
    <w:pPr>
      <w:spacing w:before="100" w:beforeAutospacing="1" w:after="100" w:afterAutospacing="1"/>
    </w:pPr>
    <w:rPr>
      <w:lang w:val="en-US" w:eastAsia="en-US"/>
    </w:rPr>
  </w:style>
  <w:style w:type="paragraph" w:customStyle="1" w:styleId="plaintable">
    <w:name w:val="plaintable"/>
    <w:basedOn w:val="Normal"/>
    <w:rsid w:val="00EE68A4"/>
    <w:pPr>
      <w:spacing w:before="100" w:beforeAutospacing="1" w:after="100" w:afterAutospacing="1"/>
    </w:pPr>
    <w:rPr>
      <w:lang w:val="en-US" w:eastAsia="en-US"/>
    </w:rPr>
  </w:style>
  <w:style w:type="paragraph" w:customStyle="1" w:styleId="nopad">
    <w:name w:val="nopad"/>
    <w:basedOn w:val="Normal"/>
    <w:rsid w:val="00EE68A4"/>
    <w:pPr>
      <w:spacing w:before="100" w:beforeAutospacing="1" w:after="100" w:afterAutospacing="1"/>
    </w:pPr>
    <w:rPr>
      <w:lang w:val="en-US" w:eastAsia="en-US"/>
    </w:rPr>
  </w:style>
  <w:style w:type="paragraph" w:customStyle="1" w:styleId="b1">
    <w:name w:val="b1"/>
    <w:basedOn w:val="Normal"/>
    <w:rsid w:val="00EE68A4"/>
    <w:pPr>
      <w:pBdr>
        <w:bottom w:val="single" w:sz="6" w:space="0" w:color="auto"/>
        <w:right w:val="single" w:sz="6" w:space="0" w:color="auto"/>
      </w:pBdr>
      <w:spacing w:before="100" w:beforeAutospacing="1" w:after="100" w:afterAutospacing="1"/>
    </w:pPr>
    <w:rPr>
      <w:lang w:val="en-US" w:eastAsia="en-US"/>
    </w:rPr>
  </w:style>
  <w:style w:type="paragraph" w:customStyle="1" w:styleId="b2">
    <w:name w:val="b2"/>
    <w:basedOn w:val="Normal"/>
    <w:rsid w:val="00EE68A4"/>
    <w:pPr>
      <w:pBdr>
        <w:bottom w:val="single" w:sz="6" w:space="0" w:color="auto"/>
      </w:pBdr>
      <w:spacing w:before="100" w:beforeAutospacing="1" w:after="100" w:afterAutospacing="1"/>
    </w:pPr>
    <w:rPr>
      <w:lang w:val="en-US" w:eastAsia="en-US"/>
    </w:rPr>
  </w:style>
  <w:style w:type="paragraph" w:customStyle="1" w:styleId="b3">
    <w:name w:val="b3"/>
    <w:basedOn w:val="Normal"/>
    <w:rsid w:val="00EE68A4"/>
    <w:pPr>
      <w:pBdr>
        <w:right w:val="single" w:sz="6" w:space="0" w:color="auto"/>
      </w:pBdr>
      <w:spacing w:before="100" w:beforeAutospacing="1" w:after="100" w:afterAutospacing="1"/>
    </w:pPr>
    <w:rPr>
      <w:lang w:val="en-US" w:eastAsia="en-US"/>
    </w:rPr>
  </w:style>
  <w:style w:type="paragraph" w:customStyle="1" w:styleId="ThesisOkt2010">
    <w:name w:val="Thesis Okt 2010"/>
    <w:basedOn w:val="Normal"/>
    <w:qFormat/>
    <w:rsid w:val="00EE68A4"/>
    <w:pPr>
      <w:spacing w:line="480" w:lineRule="auto"/>
      <w:ind w:left="357" w:firstLine="720"/>
      <w:jc w:val="both"/>
    </w:pPr>
    <w:rPr>
      <w:rFonts w:eastAsia="Calibri"/>
      <w:lang w:val="id-ID" w:eastAsia="en-US"/>
    </w:rPr>
  </w:style>
  <w:style w:type="character" w:customStyle="1" w:styleId="hit">
    <w:name w:val="hit"/>
    <w:basedOn w:val="DefaultParagraphFont"/>
    <w:rsid w:val="00EE68A4"/>
  </w:style>
  <w:style w:type="character" w:customStyle="1" w:styleId="titleauthoretc">
    <w:name w:val="titleauthoretc"/>
    <w:basedOn w:val="DefaultParagraphFont"/>
    <w:rsid w:val="00EE68A4"/>
  </w:style>
  <w:style w:type="character" w:styleId="FollowedHyperlink">
    <w:name w:val="FollowedHyperlink"/>
    <w:basedOn w:val="DefaultParagraphFont"/>
    <w:uiPriority w:val="99"/>
    <w:semiHidden/>
    <w:unhideWhenUsed/>
    <w:rsid w:val="00EE68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893">
      <w:bodyDiv w:val="1"/>
      <w:marLeft w:val="0"/>
      <w:marRight w:val="0"/>
      <w:marTop w:val="0"/>
      <w:marBottom w:val="0"/>
      <w:divBdr>
        <w:top w:val="none" w:sz="0" w:space="0" w:color="auto"/>
        <w:left w:val="none" w:sz="0" w:space="0" w:color="auto"/>
        <w:bottom w:val="none" w:sz="0" w:space="0" w:color="auto"/>
        <w:right w:val="none" w:sz="0" w:space="0" w:color="auto"/>
      </w:divBdr>
      <w:divsChild>
        <w:div w:id="2101219262">
          <w:marLeft w:val="480"/>
          <w:marRight w:val="0"/>
          <w:marTop w:val="0"/>
          <w:marBottom w:val="0"/>
          <w:divBdr>
            <w:top w:val="none" w:sz="0" w:space="0" w:color="auto"/>
            <w:left w:val="none" w:sz="0" w:space="0" w:color="auto"/>
            <w:bottom w:val="none" w:sz="0" w:space="0" w:color="auto"/>
            <w:right w:val="none" w:sz="0" w:space="0" w:color="auto"/>
          </w:divBdr>
        </w:div>
        <w:div w:id="2137093256">
          <w:marLeft w:val="480"/>
          <w:marRight w:val="0"/>
          <w:marTop w:val="0"/>
          <w:marBottom w:val="0"/>
          <w:divBdr>
            <w:top w:val="none" w:sz="0" w:space="0" w:color="auto"/>
            <w:left w:val="none" w:sz="0" w:space="0" w:color="auto"/>
            <w:bottom w:val="none" w:sz="0" w:space="0" w:color="auto"/>
            <w:right w:val="none" w:sz="0" w:space="0" w:color="auto"/>
          </w:divBdr>
        </w:div>
        <w:div w:id="729961104">
          <w:marLeft w:val="480"/>
          <w:marRight w:val="0"/>
          <w:marTop w:val="0"/>
          <w:marBottom w:val="0"/>
          <w:divBdr>
            <w:top w:val="none" w:sz="0" w:space="0" w:color="auto"/>
            <w:left w:val="none" w:sz="0" w:space="0" w:color="auto"/>
            <w:bottom w:val="none" w:sz="0" w:space="0" w:color="auto"/>
            <w:right w:val="none" w:sz="0" w:space="0" w:color="auto"/>
          </w:divBdr>
        </w:div>
        <w:div w:id="181360385">
          <w:marLeft w:val="480"/>
          <w:marRight w:val="0"/>
          <w:marTop w:val="0"/>
          <w:marBottom w:val="0"/>
          <w:divBdr>
            <w:top w:val="none" w:sz="0" w:space="0" w:color="auto"/>
            <w:left w:val="none" w:sz="0" w:space="0" w:color="auto"/>
            <w:bottom w:val="none" w:sz="0" w:space="0" w:color="auto"/>
            <w:right w:val="none" w:sz="0" w:space="0" w:color="auto"/>
          </w:divBdr>
        </w:div>
        <w:div w:id="1877934804">
          <w:marLeft w:val="480"/>
          <w:marRight w:val="0"/>
          <w:marTop w:val="0"/>
          <w:marBottom w:val="0"/>
          <w:divBdr>
            <w:top w:val="none" w:sz="0" w:space="0" w:color="auto"/>
            <w:left w:val="none" w:sz="0" w:space="0" w:color="auto"/>
            <w:bottom w:val="none" w:sz="0" w:space="0" w:color="auto"/>
            <w:right w:val="none" w:sz="0" w:space="0" w:color="auto"/>
          </w:divBdr>
        </w:div>
        <w:div w:id="200483920">
          <w:marLeft w:val="480"/>
          <w:marRight w:val="0"/>
          <w:marTop w:val="0"/>
          <w:marBottom w:val="0"/>
          <w:divBdr>
            <w:top w:val="none" w:sz="0" w:space="0" w:color="auto"/>
            <w:left w:val="none" w:sz="0" w:space="0" w:color="auto"/>
            <w:bottom w:val="none" w:sz="0" w:space="0" w:color="auto"/>
            <w:right w:val="none" w:sz="0" w:space="0" w:color="auto"/>
          </w:divBdr>
        </w:div>
        <w:div w:id="367487089">
          <w:marLeft w:val="480"/>
          <w:marRight w:val="0"/>
          <w:marTop w:val="0"/>
          <w:marBottom w:val="0"/>
          <w:divBdr>
            <w:top w:val="none" w:sz="0" w:space="0" w:color="auto"/>
            <w:left w:val="none" w:sz="0" w:space="0" w:color="auto"/>
            <w:bottom w:val="none" w:sz="0" w:space="0" w:color="auto"/>
            <w:right w:val="none" w:sz="0" w:space="0" w:color="auto"/>
          </w:divBdr>
        </w:div>
        <w:div w:id="1690638095">
          <w:marLeft w:val="480"/>
          <w:marRight w:val="0"/>
          <w:marTop w:val="0"/>
          <w:marBottom w:val="0"/>
          <w:divBdr>
            <w:top w:val="none" w:sz="0" w:space="0" w:color="auto"/>
            <w:left w:val="none" w:sz="0" w:space="0" w:color="auto"/>
            <w:bottom w:val="none" w:sz="0" w:space="0" w:color="auto"/>
            <w:right w:val="none" w:sz="0" w:space="0" w:color="auto"/>
          </w:divBdr>
        </w:div>
        <w:div w:id="475680269">
          <w:marLeft w:val="480"/>
          <w:marRight w:val="0"/>
          <w:marTop w:val="0"/>
          <w:marBottom w:val="0"/>
          <w:divBdr>
            <w:top w:val="none" w:sz="0" w:space="0" w:color="auto"/>
            <w:left w:val="none" w:sz="0" w:space="0" w:color="auto"/>
            <w:bottom w:val="none" w:sz="0" w:space="0" w:color="auto"/>
            <w:right w:val="none" w:sz="0" w:space="0" w:color="auto"/>
          </w:divBdr>
        </w:div>
        <w:div w:id="1581908110">
          <w:marLeft w:val="480"/>
          <w:marRight w:val="0"/>
          <w:marTop w:val="0"/>
          <w:marBottom w:val="0"/>
          <w:divBdr>
            <w:top w:val="none" w:sz="0" w:space="0" w:color="auto"/>
            <w:left w:val="none" w:sz="0" w:space="0" w:color="auto"/>
            <w:bottom w:val="none" w:sz="0" w:space="0" w:color="auto"/>
            <w:right w:val="none" w:sz="0" w:space="0" w:color="auto"/>
          </w:divBdr>
        </w:div>
        <w:div w:id="1386292604">
          <w:marLeft w:val="480"/>
          <w:marRight w:val="0"/>
          <w:marTop w:val="0"/>
          <w:marBottom w:val="0"/>
          <w:divBdr>
            <w:top w:val="none" w:sz="0" w:space="0" w:color="auto"/>
            <w:left w:val="none" w:sz="0" w:space="0" w:color="auto"/>
            <w:bottom w:val="none" w:sz="0" w:space="0" w:color="auto"/>
            <w:right w:val="none" w:sz="0" w:space="0" w:color="auto"/>
          </w:divBdr>
        </w:div>
        <w:div w:id="268516370">
          <w:marLeft w:val="480"/>
          <w:marRight w:val="0"/>
          <w:marTop w:val="0"/>
          <w:marBottom w:val="0"/>
          <w:divBdr>
            <w:top w:val="none" w:sz="0" w:space="0" w:color="auto"/>
            <w:left w:val="none" w:sz="0" w:space="0" w:color="auto"/>
            <w:bottom w:val="none" w:sz="0" w:space="0" w:color="auto"/>
            <w:right w:val="none" w:sz="0" w:space="0" w:color="auto"/>
          </w:divBdr>
        </w:div>
      </w:divsChild>
    </w:div>
    <w:div w:id="202332135">
      <w:bodyDiv w:val="1"/>
      <w:marLeft w:val="0"/>
      <w:marRight w:val="0"/>
      <w:marTop w:val="0"/>
      <w:marBottom w:val="0"/>
      <w:divBdr>
        <w:top w:val="none" w:sz="0" w:space="0" w:color="auto"/>
        <w:left w:val="none" w:sz="0" w:space="0" w:color="auto"/>
        <w:bottom w:val="none" w:sz="0" w:space="0" w:color="auto"/>
        <w:right w:val="none" w:sz="0" w:space="0" w:color="auto"/>
      </w:divBdr>
      <w:divsChild>
        <w:div w:id="1422095900">
          <w:marLeft w:val="480"/>
          <w:marRight w:val="0"/>
          <w:marTop w:val="0"/>
          <w:marBottom w:val="0"/>
          <w:divBdr>
            <w:top w:val="none" w:sz="0" w:space="0" w:color="auto"/>
            <w:left w:val="none" w:sz="0" w:space="0" w:color="auto"/>
            <w:bottom w:val="none" w:sz="0" w:space="0" w:color="auto"/>
            <w:right w:val="none" w:sz="0" w:space="0" w:color="auto"/>
          </w:divBdr>
        </w:div>
        <w:div w:id="1026949676">
          <w:marLeft w:val="480"/>
          <w:marRight w:val="0"/>
          <w:marTop w:val="0"/>
          <w:marBottom w:val="0"/>
          <w:divBdr>
            <w:top w:val="none" w:sz="0" w:space="0" w:color="auto"/>
            <w:left w:val="none" w:sz="0" w:space="0" w:color="auto"/>
            <w:bottom w:val="none" w:sz="0" w:space="0" w:color="auto"/>
            <w:right w:val="none" w:sz="0" w:space="0" w:color="auto"/>
          </w:divBdr>
        </w:div>
        <w:div w:id="1699113260">
          <w:marLeft w:val="480"/>
          <w:marRight w:val="0"/>
          <w:marTop w:val="0"/>
          <w:marBottom w:val="0"/>
          <w:divBdr>
            <w:top w:val="none" w:sz="0" w:space="0" w:color="auto"/>
            <w:left w:val="none" w:sz="0" w:space="0" w:color="auto"/>
            <w:bottom w:val="none" w:sz="0" w:space="0" w:color="auto"/>
            <w:right w:val="none" w:sz="0" w:space="0" w:color="auto"/>
          </w:divBdr>
        </w:div>
        <w:div w:id="1711681233">
          <w:marLeft w:val="480"/>
          <w:marRight w:val="0"/>
          <w:marTop w:val="0"/>
          <w:marBottom w:val="0"/>
          <w:divBdr>
            <w:top w:val="none" w:sz="0" w:space="0" w:color="auto"/>
            <w:left w:val="none" w:sz="0" w:space="0" w:color="auto"/>
            <w:bottom w:val="none" w:sz="0" w:space="0" w:color="auto"/>
            <w:right w:val="none" w:sz="0" w:space="0" w:color="auto"/>
          </w:divBdr>
        </w:div>
      </w:divsChild>
    </w:div>
    <w:div w:id="204098894">
      <w:bodyDiv w:val="1"/>
      <w:marLeft w:val="0"/>
      <w:marRight w:val="0"/>
      <w:marTop w:val="0"/>
      <w:marBottom w:val="0"/>
      <w:divBdr>
        <w:top w:val="none" w:sz="0" w:space="0" w:color="auto"/>
        <w:left w:val="none" w:sz="0" w:space="0" w:color="auto"/>
        <w:bottom w:val="none" w:sz="0" w:space="0" w:color="auto"/>
        <w:right w:val="none" w:sz="0" w:space="0" w:color="auto"/>
      </w:divBdr>
    </w:div>
    <w:div w:id="245267054">
      <w:bodyDiv w:val="1"/>
      <w:marLeft w:val="0"/>
      <w:marRight w:val="0"/>
      <w:marTop w:val="0"/>
      <w:marBottom w:val="0"/>
      <w:divBdr>
        <w:top w:val="none" w:sz="0" w:space="0" w:color="auto"/>
        <w:left w:val="none" w:sz="0" w:space="0" w:color="auto"/>
        <w:bottom w:val="none" w:sz="0" w:space="0" w:color="auto"/>
        <w:right w:val="none" w:sz="0" w:space="0" w:color="auto"/>
      </w:divBdr>
      <w:divsChild>
        <w:div w:id="120151725">
          <w:marLeft w:val="480"/>
          <w:marRight w:val="0"/>
          <w:marTop w:val="0"/>
          <w:marBottom w:val="0"/>
          <w:divBdr>
            <w:top w:val="none" w:sz="0" w:space="0" w:color="auto"/>
            <w:left w:val="none" w:sz="0" w:space="0" w:color="auto"/>
            <w:bottom w:val="none" w:sz="0" w:space="0" w:color="auto"/>
            <w:right w:val="none" w:sz="0" w:space="0" w:color="auto"/>
          </w:divBdr>
        </w:div>
        <w:div w:id="871770405">
          <w:marLeft w:val="480"/>
          <w:marRight w:val="0"/>
          <w:marTop w:val="0"/>
          <w:marBottom w:val="0"/>
          <w:divBdr>
            <w:top w:val="none" w:sz="0" w:space="0" w:color="auto"/>
            <w:left w:val="none" w:sz="0" w:space="0" w:color="auto"/>
            <w:bottom w:val="none" w:sz="0" w:space="0" w:color="auto"/>
            <w:right w:val="none" w:sz="0" w:space="0" w:color="auto"/>
          </w:divBdr>
        </w:div>
        <w:div w:id="1932155002">
          <w:marLeft w:val="480"/>
          <w:marRight w:val="0"/>
          <w:marTop w:val="0"/>
          <w:marBottom w:val="0"/>
          <w:divBdr>
            <w:top w:val="none" w:sz="0" w:space="0" w:color="auto"/>
            <w:left w:val="none" w:sz="0" w:space="0" w:color="auto"/>
            <w:bottom w:val="none" w:sz="0" w:space="0" w:color="auto"/>
            <w:right w:val="none" w:sz="0" w:space="0" w:color="auto"/>
          </w:divBdr>
        </w:div>
        <w:div w:id="1722439622">
          <w:marLeft w:val="480"/>
          <w:marRight w:val="0"/>
          <w:marTop w:val="0"/>
          <w:marBottom w:val="0"/>
          <w:divBdr>
            <w:top w:val="none" w:sz="0" w:space="0" w:color="auto"/>
            <w:left w:val="none" w:sz="0" w:space="0" w:color="auto"/>
            <w:bottom w:val="none" w:sz="0" w:space="0" w:color="auto"/>
            <w:right w:val="none" w:sz="0" w:space="0" w:color="auto"/>
          </w:divBdr>
        </w:div>
        <w:div w:id="1725830135">
          <w:marLeft w:val="480"/>
          <w:marRight w:val="0"/>
          <w:marTop w:val="0"/>
          <w:marBottom w:val="0"/>
          <w:divBdr>
            <w:top w:val="none" w:sz="0" w:space="0" w:color="auto"/>
            <w:left w:val="none" w:sz="0" w:space="0" w:color="auto"/>
            <w:bottom w:val="none" w:sz="0" w:space="0" w:color="auto"/>
            <w:right w:val="none" w:sz="0" w:space="0" w:color="auto"/>
          </w:divBdr>
        </w:div>
        <w:div w:id="1711030826">
          <w:marLeft w:val="480"/>
          <w:marRight w:val="0"/>
          <w:marTop w:val="0"/>
          <w:marBottom w:val="0"/>
          <w:divBdr>
            <w:top w:val="none" w:sz="0" w:space="0" w:color="auto"/>
            <w:left w:val="none" w:sz="0" w:space="0" w:color="auto"/>
            <w:bottom w:val="none" w:sz="0" w:space="0" w:color="auto"/>
            <w:right w:val="none" w:sz="0" w:space="0" w:color="auto"/>
          </w:divBdr>
        </w:div>
        <w:div w:id="1737819735">
          <w:marLeft w:val="480"/>
          <w:marRight w:val="0"/>
          <w:marTop w:val="0"/>
          <w:marBottom w:val="0"/>
          <w:divBdr>
            <w:top w:val="none" w:sz="0" w:space="0" w:color="auto"/>
            <w:left w:val="none" w:sz="0" w:space="0" w:color="auto"/>
            <w:bottom w:val="none" w:sz="0" w:space="0" w:color="auto"/>
            <w:right w:val="none" w:sz="0" w:space="0" w:color="auto"/>
          </w:divBdr>
        </w:div>
        <w:div w:id="1272666205">
          <w:marLeft w:val="480"/>
          <w:marRight w:val="0"/>
          <w:marTop w:val="0"/>
          <w:marBottom w:val="0"/>
          <w:divBdr>
            <w:top w:val="none" w:sz="0" w:space="0" w:color="auto"/>
            <w:left w:val="none" w:sz="0" w:space="0" w:color="auto"/>
            <w:bottom w:val="none" w:sz="0" w:space="0" w:color="auto"/>
            <w:right w:val="none" w:sz="0" w:space="0" w:color="auto"/>
          </w:divBdr>
        </w:div>
      </w:divsChild>
    </w:div>
    <w:div w:id="281231567">
      <w:bodyDiv w:val="1"/>
      <w:marLeft w:val="0"/>
      <w:marRight w:val="0"/>
      <w:marTop w:val="0"/>
      <w:marBottom w:val="0"/>
      <w:divBdr>
        <w:top w:val="none" w:sz="0" w:space="0" w:color="auto"/>
        <w:left w:val="none" w:sz="0" w:space="0" w:color="auto"/>
        <w:bottom w:val="none" w:sz="0" w:space="0" w:color="auto"/>
        <w:right w:val="none" w:sz="0" w:space="0" w:color="auto"/>
      </w:divBdr>
    </w:div>
    <w:div w:id="449008224">
      <w:bodyDiv w:val="1"/>
      <w:marLeft w:val="0"/>
      <w:marRight w:val="0"/>
      <w:marTop w:val="0"/>
      <w:marBottom w:val="0"/>
      <w:divBdr>
        <w:top w:val="none" w:sz="0" w:space="0" w:color="auto"/>
        <w:left w:val="none" w:sz="0" w:space="0" w:color="auto"/>
        <w:bottom w:val="none" w:sz="0" w:space="0" w:color="auto"/>
        <w:right w:val="none" w:sz="0" w:space="0" w:color="auto"/>
      </w:divBdr>
    </w:div>
    <w:div w:id="494419184">
      <w:bodyDiv w:val="1"/>
      <w:marLeft w:val="0"/>
      <w:marRight w:val="0"/>
      <w:marTop w:val="0"/>
      <w:marBottom w:val="0"/>
      <w:divBdr>
        <w:top w:val="none" w:sz="0" w:space="0" w:color="auto"/>
        <w:left w:val="none" w:sz="0" w:space="0" w:color="auto"/>
        <w:bottom w:val="none" w:sz="0" w:space="0" w:color="auto"/>
        <w:right w:val="none" w:sz="0" w:space="0" w:color="auto"/>
      </w:divBdr>
    </w:div>
    <w:div w:id="540942222">
      <w:bodyDiv w:val="1"/>
      <w:marLeft w:val="0"/>
      <w:marRight w:val="0"/>
      <w:marTop w:val="0"/>
      <w:marBottom w:val="0"/>
      <w:divBdr>
        <w:top w:val="none" w:sz="0" w:space="0" w:color="auto"/>
        <w:left w:val="none" w:sz="0" w:space="0" w:color="auto"/>
        <w:bottom w:val="none" w:sz="0" w:space="0" w:color="auto"/>
        <w:right w:val="none" w:sz="0" w:space="0" w:color="auto"/>
      </w:divBdr>
    </w:div>
    <w:div w:id="545024147">
      <w:bodyDiv w:val="1"/>
      <w:marLeft w:val="0"/>
      <w:marRight w:val="0"/>
      <w:marTop w:val="0"/>
      <w:marBottom w:val="0"/>
      <w:divBdr>
        <w:top w:val="none" w:sz="0" w:space="0" w:color="auto"/>
        <w:left w:val="none" w:sz="0" w:space="0" w:color="auto"/>
        <w:bottom w:val="none" w:sz="0" w:space="0" w:color="auto"/>
        <w:right w:val="none" w:sz="0" w:space="0" w:color="auto"/>
      </w:divBdr>
      <w:divsChild>
        <w:div w:id="1568153838">
          <w:marLeft w:val="480"/>
          <w:marRight w:val="0"/>
          <w:marTop w:val="0"/>
          <w:marBottom w:val="0"/>
          <w:divBdr>
            <w:top w:val="none" w:sz="0" w:space="0" w:color="auto"/>
            <w:left w:val="none" w:sz="0" w:space="0" w:color="auto"/>
            <w:bottom w:val="none" w:sz="0" w:space="0" w:color="auto"/>
            <w:right w:val="none" w:sz="0" w:space="0" w:color="auto"/>
          </w:divBdr>
        </w:div>
        <w:div w:id="1819102696">
          <w:marLeft w:val="480"/>
          <w:marRight w:val="0"/>
          <w:marTop w:val="0"/>
          <w:marBottom w:val="0"/>
          <w:divBdr>
            <w:top w:val="none" w:sz="0" w:space="0" w:color="auto"/>
            <w:left w:val="none" w:sz="0" w:space="0" w:color="auto"/>
            <w:bottom w:val="none" w:sz="0" w:space="0" w:color="auto"/>
            <w:right w:val="none" w:sz="0" w:space="0" w:color="auto"/>
          </w:divBdr>
        </w:div>
        <w:div w:id="1710229101">
          <w:marLeft w:val="480"/>
          <w:marRight w:val="0"/>
          <w:marTop w:val="0"/>
          <w:marBottom w:val="0"/>
          <w:divBdr>
            <w:top w:val="none" w:sz="0" w:space="0" w:color="auto"/>
            <w:left w:val="none" w:sz="0" w:space="0" w:color="auto"/>
            <w:bottom w:val="none" w:sz="0" w:space="0" w:color="auto"/>
            <w:right w:val="none" w:sz="0" w:space="0" w:color="auto"/>
          </w:divBdr>
        </w:div>
        <w:div w:id="480931618">
          <w:marLeft w:val="480"/>
          <w:marRight w:val="0"/>
          <w:marTop w:val="0"/>
          <w:marBottom w:val="0"/>
          <w:divBdr>
            <w:top w:val="none" w:sz="0" w:space="0" w:color="auto"/>
            <w:left w:val="none" w:sz="0" w:space="0" w:color="auto"/>
            <w:bottom w:val="none" w:sz="0" w:space="0" w:color="auto"/>
            <w:right w:val="none" w:sz="0" w:space="0" w:color="auto"/>
          </w:divBdr>
        </w:div>
        <w:div w:id="161699683">
          <w:marLeft w:val="480"/>
          <w:marRight w:val="0"/>
          <w:marTop w:val="0"/>
          <w:marBottom w:val="0"/>
          <w:divBdr>
            <w:top w:val="none" w:sz="0" w:space="0" w:color="auto"/>
            <w:left w:val="none" w:sz="0" w:space="0" w:color="auto"/>
            <w:bottom w:val="none" w:sz="0" w:space="0" w:color="auto"/>
            <w:right w:val="none" w:sz="0" w:space="0" w:color="auto"/>
          </w:divBdr>
        </w:div>
      </w:divsChild>
    </w:div>
    <w:div w:id="556087559">
      <w:bodyDiv w:val="1"/>
      <w:marLeft w:val="0"/>
      <w:marRight w:val="0"/>
      <w:marTop w:val="0"/>
      <w:marBottom w:val="0"/>
      <w:divBdr>
        <w:top w:val="none" w:sz="0" w:space="0" w:color="auto"/>
        <w:left w:val="none" w:sz="0" w:space="0" w:color="auto"/>
        <w:bottom w:val="none" w:sz="0" w:space="0" w:color="auto"/>
        <w:right w:val="none" w:sz="0" w:space="0" w:color="auto"/>
      </w:divBdr>
      <w:divsChild>
        <w:div w:id="580527276">
          <w:marLeft w:val="480"/>
          <w:marRight w:val="0"/>
          <w:marTop w:val="0"/>
          <w:marBottom w:val="0"/>
          <w:divBdr>
            <w:top w:val="none" w:sz="0" w:space="0" w:color="auto"/>
            <w:left w:val="none" w:sz="0" w:space="0" w:color="auto"/>
            <w:bottom w:val="none" w:sz="0" w:space="0" w:color="auto"/>
            <w:right w:val="none" w:sz="0" w:space="0" w:color="auto"/>
          </w:divBdr>
        </w:div>
        <w:div w:id="1914970695">
          <w:marLeft w:val="480"/>
          <w:marRight w:val="0"/>
          <w:marTop w:val="0"/>
          <w:marBottom w:val="0"/>
          <w:divBdr>
            <w:top w:val="none" w:sz="0" w:space="0" w:color="auto"/>
            <w:left w:val="none" w:sz="0" w:space="0" w:color="auto"/>
            <w:bottom w:val="none" w:sz="0" w:space="0" w:color="auto"/>
            <w:right w:val="none" w:sz="0" w:space="0" w:color="auto"/>
          </w:divBdr>
        </w:div>
        <w:div w:id="80026550">
          <w:marLeft w:val="480"/>
          <w:marRight w:val="0"/>
          <w:marTop w:val="0"/>
          <w:marBottom w:val="0"/>
          <w:divBdr>
            <w:top w:val="none" w:sz="0" w:space="0" w:color="auto"/>
            <w:left w:val="none" w:sz="0" w:space="0" w:color="auto"/>
            <w:bottom w:val="none" w:sz="0" w:space="0" w:color="auto"/>
            <w:right w:val="none" w:sz="0" w:space="0" w:color="auto"/>
          </w:divBdr>
        </w:div>
        <w:div w:id="926302557">
          <w:marLeft w:val="480"/>
          <w:marRight w:val="0"/>
          <w:marTop w:val="0"/>
          <w:marBottom w:val="0"/>
          <w:divBdr>
            <w:top w:val="none" w:sz="0" w:space="0" w:color="auto"/>
            <w:left w:val="none" w:sz="0" w:space="0" w:color="auto"/>
            <w:bottom w:val="none" w:sz="0" w:space="0" w:color="auto"/>
            <w:right w:val="none" w:sz="0" w:space="0" w:color="auto"/>
          </w:divBdr>
        </w:div>
        <w:div w:id="994720166">
          <w:marLeft w:val="480"/>
          <w:marRight w:val="0"/>
          <w:marTop w:val="0"/>
          <w:marBottom w:val="0"/>
          <w:divBdr>
            <w:top w:val="none" w:sz="0" w:space="0" w:color="auto"/>
            <w:left w:val="none" w:sz="0" w:space="0" w:color="auto"/>
            <w:bottom w:val="none" w:sz="0" w:space="0" w:color="auto"/>
            <w:right w:val="none" w:sz="0" w:space="0" w:color="auto"/>
          </w:divBdr>
        </w:div>
        <w:div w:id="517937218">
          <w:marLeft w:val="480"/>
          <w:marRight w:val="0"/>
          <w:marTop w:val="0"/>
          <w:marBottom w:val="0"/>
          <w:divBdr>
            <w:top w:val="none" w:sz="0" w:space="0" w:color="auto"/>
            <w:left w:val="none" w:sz="0" w:space="0" w:color="auto"/>
            <w:bottom w:val="none" w:sz="0" w:space="0" w:color="auto"/>
            <w:right w:val="none" w:sz="0" w:space="0" w:color="auto"/>
          </w:divBdr>
        </w:div>
      </w:divsChild>
    </w:div>
    <w:div w:id="572662652">
      <w:bodyDiv w:val="1"/>
      <w:marLeft w:val="0"/>
      <w:marRight w:val="0"/>
      <w:marTop w:val="0"/>
      <w:marBottom w:val="0"/>
      <w:divBdr>
        <w:top w:val="none" w:sz="0" w:space="0" w:color="auto"/>
        <w:left w:val="none" w:sz="0" w:space="0" w:color="auto"/>
        <w:bottom w:val="none" w:sz="0" w:space="0" w:color="auto"/>
        <w:right w:val="none" w:sz="0" w:space="0" w:color="auto"/>
      </w:divBdr>
      <w:divsChild>
        <w:div w:id="2107533533">
          <w:marLeft w:val="480"/>
          <w:marRight w:val="0"/>
          <w:marTop w:val="0"/>
          <w:marBottom w:val="0"/>
          <w:divBdr>
            <w:top w:val="none" w:sz="0" w:space="0" w:color="auto"/>
            <w:left w:val="none" w:sz="0" w:space="0" w:color="auto"/>
            <w:bottom w:val="none" w:sz="0" w:space="0" w:color="auto"/>
            <w:right w:val="none" w:sz="0" w:space="0" w:color="auto"/>
          </w:divBdr>
        </w:div>
        <w:div w:id="2081514337">
          <w:marLeft w:val="480"/>
          <w:marRight w:val="0"/>
          <w:marTop w:val="0"/>
          <w:marBottom w:val="0"/>
          <w:divBdr>
            <w:top w:val="none" w:sz="0" w:space="0" w:color="auto"/>
            <w:left w:val="none" w:sz="0" w:space="0" w:color="auto"/>
            <w:bottom w:val="none" w:sz="0" w:space="0" w:color="auto"/>
            <w:right w:val="none" w:sz="0" w:space="0" w:color="auto"/>
          </w:divBdr>
        </w:div>
        <w:div w:id="659966459">
          <w:marLeft w:val="480"/>
          <w:marRight w:val="0"/>
          <w:marTop w:val="0"/>
          <w:marBottom w:val="0"/>
          <w:divBdr>
            <w:top w:val="none" w:sz="0" w:space="0" w:color="auto"/>
            <w:left w:val="none" w:sz="0" w:space="0" w:color="auto"/>
            <w:bottom w:val="none" w:sz="0" w:space="0" w:color="auto"/>
            <w:right w:val="none" w:sz="0" w:space="0" w:color="auto"/>
          </w:divBdr>
        </w:div>
        <w:div w:id="1138451129">
          <w:marLeft w:val="480"/>
          <w:marRight w:val="0"/>
          <w:marTop w:val="0"/>
          <w:marBottom w:val="0"/>
          <w:divBdr>
            <w:top w:val="none" w:sz="0" w:space="0" w:color="auto"/>
            <w:left w:val="none" w:sz="0" w:space="0" w:color="auto"/>
            <w:bottom w:val="none" w:sz="0" w:space="0" w:color="auto"/>
            <w:right w:val="none" w:sz="0" w:space="0" w:color="auto"/>
          </w:divBdr>
        </w:div>
        <w:div w:id="2107772359">
          <w:marLeft w:val="480"/>
          <w:marRight w:val="0"/>
          <w:marTop w:val="0"/>
          <w:marBottom w:val="0"/>
          <w:divBdr>
            <w:top w:val="none" w:sz="0" w:space="0" w:color="auto"/>
            <w:left w:val="none" w:sz="0" w:space="0" w:color="auto"/>
            <w:bottom w:val="none" w:sz="0" w:space="0" w:color="auto"/>
            <w:right w:val="none" w:sz="0" w:space="0" w:color="auto"/>
          </w:divBdr>
        </w:div>
        <w:div w:id="377241064">
          <w:marLeft w:val="480"/>
          <w:marRight w:val="0"/>
          <w:marTop w:val="0"/>
          <w:marBottom w:val="0"/>
          <w:divBdr>
            <w:top w:val="none" w:sz="0" w:space="0" w:color="auto"/>
            <w:left w:val="none" w:sz="0" w:space="0" w:color="auto"/>
            <w:bottom w:val="none" w:sz="0" w:space="0" w:color="auto"/>
            <w:right w:val="none" w:sz="0" w:space="0" w:color="auto"/>
          </w:divBdr>
        </w:div>
        <w:div w:id="424613116">
          <w:marLeft w:val="480"/>
          <w:marRight w:val="0"/>
          <w:marTop w:val="0"/>
          <w:marBottom w:val="0"/>
          <w:divBdr>
            <w:top w:val="none" w:sz="0" w:space="0" w:color="auto"/>
            <w:left w:val="none" w:sz="0" w:space="0" w:color="auto"/>
            <w:bottom w:val="none" w:sz="0" w:space="0" w:color="auto"/>
            <w:right w:val="none" w:sz="0" w:space="0" w:color="auto"/>
          </w:divBdr>
        </w:div>
        <w:div w:id="288821083">
          <w:marLeft w:val="480"/>
          <w:marRight w:val="0"/>
          <w:marTop w:val="0"/>
          <w:marBottom w:val="0"/>
          <w:divBdr>
            <w:top w:val="none" w:sz="0" w:space="0" w:color="auto"/>
            <w:left w:val="none" w:sz="0" w:space="0" w:color="auto"/>
            <w:bottom w:val="none" w:sz="0" w:space="0" w:color="auto"/>
            <w:right w:val="none" w:sz="0" w:space="0" w:color="auto"/>
          </w:divBdr>
        </w:div>
        <w:div w:id="420106510">
          <w:marLeft w:val="480"/>
          <w:marRight w:val="0"/>
          <w:marTop w:val="0"/>
          <w:marBottom w:val="0"/>
          <w:divBdr>
            <w:top w:val="none" w:sz="0" w:space="0" w:color="auto"/>
            <w:left w:val="none" w:sz="0" w:space="0" w:color="auto"/>
            <w:bottom w:val="none" w:sz="0" w:space="0" w:color="auto"/>
            <w:right w:val="none" w:sz="0" w:space="0" w:color="auto"/>
          </w:divBdr>
        </w:div>
        <w:div w:id="520315058">
          <w:marLeft w:val="480"/>
          <w:marRight w:val="0"/>
          <w:marTop w:val="0"/>
          <w:marBottom w:val="0"/>
          <w:divBdr>
            <w:top w:val="none" w:sz="0" w:space="0" w:color="auto"/>
            <w:left w:val="none" w:sz="0" w:space="0" w:color="auto"/>
            <w:bottom w:val="none" w:sz="0" w:space="0" w:color="auto"/>
            <w:right w:val="none" w:sz="0" w:space="0" w:color="auto"/>
          </w:divBdr>
        </w:div>
      </w:divsChild>
    </w:div>
    <w:div w:id="613630762">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sChild>
        <w:div w:id="222983425">
          <w:marLeft w:val="480"/>
          <w:marRight w:val="0"/>
          <w:marTop w:val="0"/>
          <w:marBottom w:val="0"/>
          <w:divBdr>
            <w:top w:val="none" w:sz="0" w:space="0" w:color="auto"/>
            <w:left w:val="none" w:sz="0" w:space="0" w:color="auto"/>
            <w:bottom w:val="none" w:sz="0" w:space="0" w:color="auto"/>
            <w:right w:val="none" w:sz="0" w:space="0" w:color="auto"/>
          </w:divBdr>
        </w:div>
        <w:div w:id="1437602026">
          <w:marLeft w:val="480"/>
          <w:marRight w:val="0"/>
          <w:marTop w:val="0"/>
          <w:marBottom w:val="0"/>
          <w:divBdr>
            <w:top w:val="none" w:sz="0" w:space="0" w:color="auto"/>
            <w:left w:val="none" w:sz="0" w:space="0" w:color="auto"/>
            <w:bottom w:val="none" w:sz="0" w:space="0" w:color="auto"/>
            <w:right w:val="none" w:sz="0" w:space="0" w:color="auto"/>
          </w:divBdr>
        </w:div>
        <w:div w:id="2110805726">
          <w:marLeft w:val="480"/>
          <w:marRight w:val="0"/>
          <w:marTop w:val="0"/>
          <w:marBottom w:val="0"/>
          <w:divBdr>
            <w:top w:val="none" w:sz="0" w:space="0" w:color="auto"/>
            <w:left w:val="none" w:sz="0" w:space="0" w:color="auto"/>
            <w:bottom w:val="none" w:sz="0" w:space="0" w:color="auto"/>
            <w:right w:val="none" w:sz="0" w:space="0" w:color="auto"/>
          </w:divBdr>
        </w:div>
        <w:div w:id="819927913">
          <w:marLeft w:val="480"/>
          <w:marRight w:val="0"/>
          <w:marTop w:val="0"/>
          <w:marBottom w:val="0"/>
          <w:divBdr>
            <w:top w:val="none" w:sz="0" w:space="0" w:color="auto"/>
            <w:left w:val="none" w:sz="0" w:space="0" w:color="auto"/>
            <w:bottom w:val="none" w:sz="0" w:space="0" w:color="auto"/>
            <w:right w:val="none" w:sz="0" w:space="0" w:color="auto"/>
          </w:divBdr>
        </w:div>
        <w:div w:id="639195166">
          <w:marLeft w:val="480"/>
          <w:marRight w:val="0"/>
          <w:marTop w:val="0"/>
          <w:marBottom w:val="0"/>
          <w:divBdr>
            <w:top w:val="none" w:sz="0" w:space="0" w:color="auto"/>
            <w:left w:val="none" w:sz="0" w:space="0" w:color="auto"/>
            <w:bottom w:val="none" w:sz="0" w:space="0" w:color="auto"/>
            <w:right w:val="none" w:sz="0" w:space="0" w:color="auto"/>
          </w:divBdr>
        </w:div>
      </w:divsChild>
    </w:div>
    <w:div w:id="719205628">
      <w:bodyDiv w:val="1"/>
      <w:marLeft w:val="0"/>
      <w:marRight w:val="0"/>
      <w:marTop w:val="0"/>
      <w:marBottom w:val="0"/>
      <w:divBdr>
        <w:top w:val="none" w:sz="0" w:space="0" w:color="auto"/>
        <w:left w:val="none" w:sz="0" w:space="0" w:color="auto"/>
        <w:bottom w:val="none" w:sz="0" w:space="0" w:color="auto"/>
        <w:right w:val="none" w:sz="0" w:space="0" w:color="auto"/>
      </w:divBdr>
      <w:divsChild>
        <w:div w:id="941063925">
          <w:marLeft w:val="480"/>
          <w:marRight w:val="0"/>
          <w:marTop w:val="0"/>
          <w:marBottom w:val="0"/>
          <w:divBdr>
            <w:top w:val="none" w:sz="0" w:space="0" w:color="auto"/>
            <w:left w:val="none" w:sz="0" w:space="0" w:color="auto"/>
            <w:bottom w:val="none" w:sz="0" w:space="0" w:color="auto"/>
            <w:right w:val="none" w:sz="0" w:space="0" w:color="auto"/>
          </w:divBdr>
        </w:div>
        <w:div w:id="514685578">
          <w:marLeft w:val="480"/>
          <w:marRight w:val="0"/>
          <w:marTop w:val="0"/>
          <w:marBottom w:val="0"/>
          <w:divBdr>
            <w:top w:val="none" w:sz="0" w:space="0" w:color="auto"/>
            <w:left w:val="none" w:sz="0" w:space="0" w:color="auto"/>
            <w:bottom w:val="none" w:sz="0" w:space="0" w:color="auto"/>
            <w:right w:val="none" w:sz="0" w:space="0" w:color="auto"/>
          </w:divBdr>
        </w:div>
        <w:div w:id="1007563393">
          <w:marLeft w:val="480"/>
          <w:marRight w:val="0"/>
          <w:marTop w:val="0"/>
          <w:marBottom w:val="0"/>
          <w:divBdr>
            <w:top w:val="none" w:sz="0" w:space="0" w:color="auto"/>
            <w:left w:val="none" w:sz="0" w:space="0" w:color="auto"/>
            <w:bottom w:val="none" w:sz="0" w:space="0" w:color="auto"/>
            <w:right w:val="none" w:sz="0" w:space="0" w:color="auto"/>
          </w:divBdr>
        </w:div>
        <w:div w:id="577449406">
          <w:marLeft w:val="480"/>
          <w:marRight w:val="0"/>
          <w:marTop w:val="0"/>
          <w:marBottom w:val="0"/>
          <w:divBdr>
            <w:top w:val="none" w:sz="0" w:space="0" w:color="auto"/>
            <w:left w:val="none" w:sz="0" w:space="0" w:color="auto"/>
            <w:bottom w:val="none" w:sz="0" w:space="0" w:color="auto"/>
            <w:right w:val="none" w:sz="0" w:space="0" w:color="auto"/>
          </w:divBdr>
        </w:div>
        <w:div w:id="1568999717">
          <w:marLeft w:val="480"/>
          <w:marRight w:val="0"/>
          <w:marTop w:val="0"/>
          <w:marBottom w:val="0"/>
          <w:divBdr>
            <w:top w:val="none" w:sz="0" w:space="0" w:color="auto"/>
            <w:left w:val="none" w:sz="0" w:space="0" w:color="auto"/>
            <w:bottom w:val="none" w:sz="0" w:space="0" w:color="auto"/>
            <w:right w:val="none" w:sz="0" w:space="0" w:color="auto"/>
          </w:divBdr>
        </w:div>
        <w:div w:id="1440879073">
          <w:marLeft w:val="480"/>
          <w:marRight w:val="0"/>
          <w:marTop w:val="0"/>
          <w:marBottom w:val="0"/>
          <w:divBdr>
            <w:top w:val="none" w:sz="0" w:space="0" w:color="auto"/>
            <w:left w:val="none" w:sz="0" w:space="0" w:color="auto"/>
            <w:bottom w:val="none" w:sz="0" w:space="0" w:color="auto"/>
            <w:right w:val="none" w:sz="0" w:space="0" w:color="auto"/>
          </w:divBdr>
        </w:div>
        <w:div w:id="1781417540">
          <w:marLeft w:val="480"/>
          <w:marRight w:val="0"/>
          <w:marTop w:val="0"/>
          <w:marBottom w:val="0"/>
          <w:divBdr>
            <w:top w:val="none" w:sz="0" w:space="0" w:color="auto"/>
            <w:left w:val="none" w:sz="0" w:space="0" w:color="auto"/>
            <w:bottom w:val="none" w:sz="0" w:space="0" w:color="auto"/>
            <w:right w:val="none" w:sz="0" w:space="0" w:color="auto"/>
          </w:divBdr>
        </w:div>
      </w:divsChild>
    </w:div>
    <w:div w:id="796876061">
      <w:bodyDiv w:val="1"/>
      <w:marLeft w:val="0"/>
      <w:marRight w:val="0"/>
      <w:marTop w:val="0"/>
      <w:marBottom w:val="0"/>
      <w:divBdr>
        <w:top w:val="none" w:sz="0" w:space="0" w:color="auto"/>
        <w:left w:val="none" w:sz="0" w:space="0" w:color="auto"/>
        <w:bottom w:val="none" w:sz="0" w:space="0" w:color="auto"/>
        <w:right w:val="none" w:sz="0" w:space="0" w:color="auto"/>
      </w:divBdr>
    </w:div>
    <w:div w:id="1081827658">
      <w:bodyDiv w:val="1"/>
      <w:marLeft w:val="0"/>
      <w:marRight w:val="0"/>
      <w:marTop w:val="0"/>
      <w:marBottom w:val="0"/>
      <w:divBdr>
        <w:top w:val="none" w:sz="0" w:space="0" w:color="auto"/>
        <w:left w:val="none" w:sz="0" w:space="0" w:color="auto"/>
        <w:bottom w:val="none" w:sz="0" w:space="0" w:color="auto"/>
        <w:right w:val="none" w:sz="0" w:space="0" w:color="auto"/>
      </w:divBdr>
    </w:div>
    <w:div w:id="1265264797">
      <w:bodyDiv w:val="1"/>
      <w:marLeft w:val="0"/>
      <w:marRight w:val="0"/>
      <w:marTop w:val="0"/>
      <w:marBottom w:val="0"/>
      <w:divBdr>
        <w:top w:val="none" w:sz="0" w:space="0" w:color="auto"/>
        <w:left w:val="none" w:sz="0" w:space="0" w:color="auto"/>
        <w:bottom w:val="none" w:sz="0" w:space="0" w:color="auto"/>
        <w:right w:val="none" w:sz="0" w:space="0" w:color="auto"/>
      </w:divBdr>
    </w:div>
    <w:div w:id="1295133945">
      <w:bodyDiv w:val="1"/>
      <w:marLeft w:val="0"/>
      <w:marRight w:val="0"/>
      <w:marTop w:val="0"/>
      <w:marBottom w:val="0"/>
      <w:divBdr>
        <w:top w:val="none" w:sz="0" w:space="0" w:color="auto"/>
        <w:left w:val="none" w:sz="0" w:space="0" w:color="auto"/>
        <w:bottom w:val="none" w:sz="0" w:space="0" w:color="auto"/>
        <w:right w:val="none" w:sz="0" w:space="0" w:color="auto"/>
      </w:divBdr>
    </w:div>
    <w:div w:id="1315184078">
      <w:bodyDiv w:val="1"/>
      <w:marLeft w:val="0"/>
      <w:marRight w:val="0"/>
      <w:marTop w:val="0"/>
      <w:marBottom w:val="0"/>
      <w:divBdr>
        <w:top w:val="none" w:sz="0" w:space="0" w:color="auto"/>
        <w:left w:val="none" w:sz="0" w:space="0" w:color="auto"/>
        <w:bottom w:val="none" w:sz="0" w:space="0" w:color="auto"/>
        <w:right w:val="none" w:sz="0" w:space="0" w:color="auto"/>
      </w:divBdr>
    </w:div>
    <w:div w:id="1338001777">
      <w:bodyDiv w:val="1"/>
      <w:marLeft w:val="0"/>
      <w:marRight w:val="0"/>
      <w:marTop w:val="0"/>
      <w:marBottom w:val="0"/>
      <w:divBdr>
        <w:top w:val="none" w:sz="0" w:space="0" w:color="auto"/>
        <w:left w:val="none" w:sz="0" w:space="0" w:color="auto"/>
        <w:bottom w:val="none" w:sz="0" w:space="0" w:color="auto"/>
        <w:right w:val="none" w:sz="0" w:space="0" w:color="auto"/>
      </w:divBdr>
    </w:div>
    <w:div w:id="1481264133">
      <w:bodyDiv w:val="1"/>
      <w:marLeft w:val="0"/>
      <w:marRight w:val="0"/>
      <w:marTop w:val="0"/>
      <w:marBottom w:val="0"/>
      <w:divBdr>
        <w:top w:val="none" w:sz="0" w:space="0" w:color="auto"/>
        <w:left w:val="none" w:sz="0" w:space="0" w:color="auto"/>
        <w:bottom w:val="none" w:sz="0" w:space="0" w:color="auto"/>
        <w:right w:val="none" w:sz="0" w:space="0" w:color="auto"/>
      </w:divBdr>
    </w:div>
    <w:div w:id="1482887505">
      <w:bodyDiv w:val="1"/>
      <w:marLeft w:val="0"/>
      <w:marRight w:val="0"/>
      <w:marTop w:val="0"/>
      <w:marBottom w:val="0"/>
      <w:divBdr>
        <w:top w:val="none" w:sz="0" w:space="0" w:color="auto"/>
        <w:left w:val="none" w:sz="0" w:space="0" w:color="auto"/>
        <w:bottom w:val="none" w:sz="0" w:space="0" w:color="auto"/>
        <w:right w:val="none" w:sz="0" w:space="0" w:color="auto"/>
      </w:divBdr>
    </w:div>
    <w:div w:id="1498418046">
      <w:bodyDiv w:val="1"/>
      <w:marLeft w:val="0"/>
      <w:marRight w:val="0"/>
      <w:marTop w:val="0"/>
      <w:marBottom w:val="0"/>
      <w:divBdr>
        <w:top w:val="none" w:sz="0" w:space="0" w:color="auto"/>
        <w:left w:val="none" w:sz="0" w:space="0" w:color="auto"/>
        <w:bottom w:val="none" w:sz="0" w:space="0" w:color="auto"/>
        <w:right w:val="none" w:sz="0" w:space="0" w:color="auto"/>
      </w:divBdr>
    </w:div>
    <w:div w:id="1533883115">
      <w:bodyDiv w:val="1"/>
      <w:marLeft w:val="0"/>
      <w:marRight w:val="0"/>
      <w:marTop w:val="0"/>
      <w:marBottom w:val="0"/>
      <w:divBdr>
        <w:top w:val="none" w:sz="0" w:space="0" w:color="auto"/>
        <w:left w:val="none" w:sz="0" w:space="0" w:color="auto"/>
        <w:bottom w:val="none" w:sz="0" w:space="0" w:color="auto"/>
        <w:right w:val="none" w:sz="0" w:space="0" w:color="auto"/>
      </w:divBdr>
    </w:div>
    <w:div w:id="1541671145">
      <w:bodyDiv w:val="1"/>
      <w:marLeft w:val="0"/>
      <w:marRight w:val="0"/>
      <w:marTop w:val="0"/>
      <w:marBottom w:val="0"/>
      <w:divBdr>
        <w:top w:val="none" w:sz="0" w:space="0" w:color="auto"/>
        <w:left w:val="none" w:sz="0" w:space="0" w:color="auto"/>
        <w:bottom w:val="none" w:sz="0" w:space="0" w:color="auto"/>
        <w:right w:val="none" w:sz="0" w:space="0" w:color="auto"/>
      </w:divBdr>
    </w:div>
    <w:div w:id="1596863725">
      <w:bodyDiv w:val="1"/>
      <w:marLeft w:val="0"/>
      <w:marRight w:val="0"/>
      <w:marTop w:val="0"/>
      <w:marBottom w:val="0"/>
      <w:divBdr>
        <w:top w:val="none" w:sz="0" w:space="0" w:color="auto"/>
        <w:left w:val="none" w:sz="0" w:space="0" w:color="auto"/>
        <w:bottom w:val="none" w:sz="0" w:space="0" w:color="auto"/>
        <w:right w:val="none" w:sz="0" w:space="0" w:color="auto"/>
      </w:divBdr>
    </w:div>
    <w:div w:id="1600984643">
      <w:bodyDiv w:val="1"/>
      <w:marLeft w:val="0"/>
      <w:marRight w:val="0"/>
      <w:marTop w:val="0"/>
      <w:marBottom w:val="0"/>
      <w:divBdr>
        <w:top w:val="none" w:sz="0" w:space="0" w:color="auto"/>
        <w:left w:val="none" w:sz="0" w:space="0" w:color="auto"/>
        <w:bottom w:val="none" w:sz="0" w:space="0" w:color="auto"/>
        <w:right w:val="none" w:sz="0" w:space="0" w:color="auto"/>
      </w:divBdr>
    </w:div>
    <w:div w:id="1641224012">
      <w:bodyDiv w:val="1"/>
      <w:marLeft w:val="0"/>
      <w:marRight w:val="0"/>
      <w:marTop w:val="0"/>
      <w:marBottom w:val="0"/>
      <w:divBdr>
        <w:top w:val="none" w:sz="0" w:space="0" w:color="auto"/>
        <w:left w:val="none" w:sz="0" w:space="0" w:color="auto"/>
        <w:bottom w:val="none" w:sz="0" w:space="0" w:color="auto"/>
        <w:right w:val="none" w:sz="0" w:space="0" w:color="auto"/>
      </w:divBdr>
      <w:divsChild>
        <w:div w:id="1825311966">
          <w:marLeft w:val="480"/>
          <w:marRight w:val="0"/>
          <w:marTop w:val="0"/>
          <w:marBottom w:val="0"/>
          <w:divBdr>
            <w:top w:val="none" w:sz="0" w:space="0" w:color="auto"/>
            <w:left w:val="none" w:sz="0" w:space="0" w:color="auto"/>
            <w:bottom w:val="none" w:sz="0" w:space="0" w:color="auto"/>
            <w:right w:val="none" w:sz="0" w:space="0" w:color="auto"/>
          </w:divBdr>
        </w:div>
        <w:div w:id="706175215">
          <w:marLeft w:val="480"/>
          <w:marRight w:val="0"/>
          <w:marTop w:val="0"/>
          <w:marBottom w:val="0"/>
          <w:divBdr>
            <w:top w:val="none" w:sz="0" w:space="0" w:color="auto"/>
            <w:left w:val="none" w:sz="0" w:space="0" w:color="auto"/>
            <w:bottom w:val="none" w:sz="0" w:space="0" w:color="auto"/>
            <w:right w:val="none" w:sz="0" w:space="0" w:color="auto"/>
          </w:divBdr>
        </w:div>
        <w:div w:id="1344475218">
          <w:marLeft w:val="480"/>
          <w:marRight w:val="0"/>
          <w:marTop w:val="0"/>
          <w:marBottom w:val="0"/>
          <w:divBdr>
            <w:top w:val="none" w:sz="0" w:space="0" w:color="auto"/>
            <w:left w:val="none" w:sz="0" w:space="0" w:color="auto"/>
            <w:bottom w:val="none" w:sz="0" w:space="0" w:color="auto"/>
            <w:right w:val="none" w:sz="0" w:space="0" w:color="auto"/>
          </w:divBdr>
        </w:div>
        <w:div w:id="929850340">
          <w:marLeft w:val="480"/>
          <w:marRight w:val="0"/>
          <w:marTop w:val="0"/>
          <w:marBottom w:val="0"/>
          <w:divBdr>
            <w:top w:val="none" w:sz="0" w:space="0" w:color="auto"/>
            <w:left w:val="none" w:sz="0" w:space="0" w:color="auto"/>
            <w:bottom w:val="none" w:sz="0" w:space="0" w:color="auto"/>
            <w:right w:val="none" w:sz="0" w:space="0" w:color="auto"/>
          </w:divBdr>
        </w:div>
        <w:div w:id="1248466789">
          <w:marLeft w:val="480"/>
          <w:marRight w:val="0"/>
          <w:marTop w:val="0"/>
          <w:marBottom w:val="0"/>
          <w:divBdr>
            <w:top w:val="none" w:sz="0" w:space="0" w:color="auto"/>
            <w:left w:val="none" w:sz="0" w:space="0" w:color="auto"/>
            <w:bottom w:val="none" w:sz="0" w:space="0" w:color="auto"/>
            <w:right w:val="none" w:sz="0" w:space="0" w:color="auto"/>
          </w:divBdr>
        </w:div>
        <w:div w:id="2097246646">
          <w:marLeft w:val="480"/>
          <w:marRight w:val="0"/>
          <w:marTop w:val="0"/>
          <w:marBottom w:val="0"/>
          <w:divBdr>
            <w:top w:val="none" w:sz="0" w:space="0" w:color="auto"/>
            <w:left w:val="none" w:sz="0" w:space="0" w:color="auto"/>
            <w:bottom w:val="none" w:sz="0" w:space="0" w:color="auto"/>
            <w:right w:val="none" w:sz="0" w:space="0" w:color="auto"/>
          </w:divBdr>
        </w:div>
        <w:div w:id="1975599840">
          <w:marLeft w:val="480"/>
          <w:marRight w:val="0"/>
          <w:marTop w:val="0"/>
          <w:marBottom w:val="0"/>
          <w:divBdr>
            <w:top w:val="none" w:sz="0" w:space="0" w:color="auto"/>
            <w:left w:val="none" w:sz="0" w:space="0" w:color="auto"/>
            <w:bottom w:val="none" w:sz="0" w:space="0" w:color="auto"/>
            <w:right w:val="none" w:sz="0" w:space="0" w:color="auto"/>
          </w:divBdr>
        </w:div>
        <w:div w:id="701789448">
          <w:marLeft w:val="480"/>
          <w:marRight w:val="0"/>
          <w:marTop w:val="0"/>
          <w:marBottom w:val="0"/>
          <w:divBdr>
            <w:top w:val="none" w:sz="0" w:space="0" w:color="auto"/>
            <w:left w:val="none" w:sz="0" w:space="0" w:color="auto"/>
            <w:bottom w:val="none" w:sz="0" w:space="0" w:color="auto"/>
            <w:right w:val="none" w:sz="0" w:space="0" w:color="auto"/>
          </w:divBdr>
        </w:div>
        <w:div w:id="1397321189">
          <w:marLeft w:val="480"/>
          <w:marRight w:val="0"/>
          <w:marTop w:val="0"/>
          <w:marBottom w:val="0"/>
          <w:divBdr>
            <w:top w:val="none" w:sz="0" w:space="0" w:color="auto"/>
            <w:left w:val="none" w:sz="0" w:space="0" w:color="auto"/>
            <w:bottom w:val="none" w:sz="0" w:space="0" w:color="auto"/>
            <w:right w:val="none" w:sz="0" w:space="0" w:color="auto"/>
          </w:divBdr>
        </w:div>
        <w:div w:id="275408700">
          <w:marLeft w:val="480"/>
          <w:marRight w:val="0"/>
          <w:marTop w:val="0"/>
          <w:marBottom w:val="0"/>
          <w:divBdr>
            <w:top w:val="none" w:sz="0" w:space="0" w:color="auto"/>
            <w:left w:val="none" w:sz="0" w:space="0" w:color="auto"/>
            <w:bottom w:val="none" w:sz="0" w:space="0" w:color="auto"/>
            <w:right w:val="none" w:sz="0" w:space="0" w:color="auto"/>
          </w:divBdr>
        </w:div>
        <w:div w:id="55593165">
          <w:marLeft w:val="480"/>
          <w:marRight w:val="0"/>
          <w:marTop w:val="0"/>
          <w:marBottom w:val="0"/>
          <w:divBdr>
            <w:top w:val="none" w:sz="0" w:space="0" w:color="auto"/>
            <w:left w:val="none" w:sz="0" w:space="0" w:color="auto"/>
            <w:bottom w:val="none" w:sz="0" w:space="0" w:color="auto"/>
            <w:right w:val="none" w:sz="0" w:space="0" w:color="auto"/>
          </w:divBdr>
        </w:div>
        <w:div w:id="274674251">
          <w:marLeft w:val="480"/>
          <w:marRight w:val="0"/>
          <w:marTop w:val="0"/>
          <w:marBottom w:val="0"/>
          <w:divBdr>
            <w:top w:val="none" w:sz="0" w:space="0" w:color="auto"/>
            <w:left w:val="none" w:sz="0" w:space="0" w:color="auto"/>
            <w:bottom w:val="none" w:sz="0" w:space="0" w:color="auto"/>
            <w:right w:val="none" w:sz="0" w:space="0" w:color="auto"/>
          </w:divBdr>
        </w:div>
        <w:div w:id="11495387">
          <w:marLeft w:val="480"/>
          <w:marRight w:val="0"/>
          <w:marTop w:val="0"/>
          <w:marBottom w:val="0"/>
          <w:divBdr>
            <w:top w:val="none" w:sz="0" w:space="0" w:color="auto"/>
            <w:left w:val="none" w:sz="0" w:space="0" w:color="auto"/>
            <w:bottom w:val="none" w:sz="0" w:space="0" w:color="auto"/>
            <w:right w:val="none" w:sz="0" w:space="0" w:color="auto"/>
          </w:divBdr>
        </w:div>
        <w:div w:id="1362852437">
          <w:marLeft w:val="480"/>
          <w:marRight w:val="0"/>
          <w:marTop w:val="0"/>
          <w:marBottom w:val="0"/>
          <w:divBdr>
            <w:top w:val="none" w:sz="0" w:space="0" w:color="auto"/>
            <w:left w:val="none" w:sz="0" w:space="0" w:color="auto"/>
            <w:bottom w:val="none" w:sz="0" w:space="0" w:color="auto"/>
            <w:right w:val="none" w:sz="0" w:space="0" w:color="auto"/>
          </w:divBdr>
        </w:div>
        <w:div w:id="703553070">
          <w:marLeft w:val="480"/>
          <w:marRight w:val="0"/>
          <w:marTop w:val="0"/>
          <w:marBottom w:val="0"/>
          <w:divBdr>
            <w:top w:val="none" w:sz="0" w:space="0" w:color="auto"/>
            <w:left w:val="none" w:sz="0" w:space="0" w:color="auto"/>
            <w:bottom w:val="none" w:sz="0" w:space="0" w:color="auto"/>
            <w:right w:val="none" w:sz="0" w:space="0" w:color="auto"/>
          </w:divBdr>
        </w:div>
        <w:div w:id="899829593">
          <w:marLeft w:val="480"/>
          <w:marRight w:val="0"/>
          <w:marTop w:val="0"/>
          <w:marBottom w:val="0"/>
          <w:divBdr>
            <w:top w:val="none" w:sz="0" w:space="0" w:color="auto"/>
            <w:left w:val="none" w:sz="0" w:space="0" w:color="auto"/>
            <w:bottom w:val="none" w:sz="0" w:space="0" w:color="auto"/>
            <w:right w:val="none" w:sz="0" w:space="0" w:color="auto"/>
          </w:divBdr>
        </w:div>
        <w:div w:id="944504974">
          <w:marLeft w:val="480"/>
          <w:marRight w:val="0"/>
          <w:marTop w:val="0"/>
          <w:marBottom w:val="0"/>
          <w:divBdr>
            <w:top w:val="none" w:sz="0" w:space="0" w:color="auto"/>
            <w:left w:val="none" w:sz="0" w:space="0" w:color="auto"/>
            <w:bottom w:val="none" w:sz="0" w:space="0" w:color="auto"/>
            <w:right w:val="none" w:sz="0" w:space="0" w:color="auto"/>
          </w:divBdr>
        </w:div>
      </w:divsChild>
    </w:div>
    <w:div w:id="1772965806">
      <w:bodyDiv w:val="1"/>
      <w:marLeft w:val="0"/>
      <w:marRight w:val="0"/>
      <w:marTop w:val="0"/>
      <w:marBottom w:val="0"/>
      <w:divBdr>
        <w:top w:val="none" w:sz="0" w:space="0" w:color="auto"/>
        <w:left w:val="none" w:sz="0" w:space="0" w:color="auto"/>
        <w:bottom w:val="none" w:sz="0" w:space="0" w:color="auto"/>
        <w:right w:val="none" w:sz="0" w:space="0" w:color="auto"/>
      </w:divBdr>
      <w:divsChild>
        <w:div w:id="2131853227">
          <w:marLeft w:val="480"/>
          <w:marRight w:val="0"/>
          <w:marTop w:val="0"/>
          <w:marBottom w:val="0"/>
          <w:divBdr>
            <w:top w:val="none" w:sz="0" w:space="0" w:color="auto"/>
            <w:left w:val="none" w:sz="0" w:space="0" w:color="auto"/>
            <w:bottom w:val="none" w:sz="0" w:space="0" w:color="auto"/>
            <w:right w:val="none" w:sz="0" w:space="0" w:color="auto"/>
          </w:divBdr>
        </w:div>
        <w:div w:id="1759861782">
          <w:marLeft w:val="480"/>
          <w:marRight w:val="0"/>
          <w:marTop w:val="0"/>
          <w:marBottom w:val="0"/>
          <w:divBdr>
            <w:top w:val="none" w:sz="0" w:space="0" w:color="auto"/>
            <w:left w:val="none" w:sz="0" w:space="0" w:color="auto"/>
            <w:bottom w:val="none" w:sz="0" w:space="0" w:color="auto"/>
            <w:right w:val="none" w:sz="0" w:space="0" w:color="auto"/>
          </w:divBdr>
        </w:div>
        <w:div w:id="1852258618">
          <w:marLeft w:val="480"/>
          <w:marRight w:val="0"/>
          <w:marTop w:val="0"/>
          <w:marBottom w:val="0"/>
          <w:divBdr>
            <w:top w:val="none" w:sz="0" w:space="0" w:color="auto"/>
            <w:left w:val="none" w:sz="0" w:space="0" w:color="auto"/>
            <w:bottom w:val="none" w:sz="0" w:space="0" w:color="auto"/>
            <w:right w:val="none" w:sz="0" w:space="0" w:color="auto"/>
          </w:divBdr>
        </w:div>
        <w:div w:id="59408020">
          <w:marLeft w:val="480"/>
          <w:marRight w:val="0"/>
          <w:marTop w:val="0"/>
          <w:marBottom w:val="0"/>
          <w:divBdr>
            <w:top w:val="none" w:sz="0" w:space="0" w:color="auto"/>
            <w:left w:val="none" w:sz="0" w:space="0" w:color="auto"/>
            <w:bottom w:val="none" w:sz="0" w:space="0" w:color="auto"/>
            <w:right w:val="none" w:sz="0" w:space="0" w:color="auto"/>
          </w:divBdr>
        </w:div>
        <w:div w:id="476537562">
          <w:marLeft w:val="480"/>
          <w:marRight w:val="0"/>
          <w:marTop w:val="0"/>
          <w:marBottom w:val="0"/>
          <w:divBdr>
            <w:top w:val="none" w:sz="0" w:space="0" w:color="auto"/>
            <w:left w:val="none" w:sz="0" w:space="0" w:color="auto"/>
            <w:bottom w:val="none" w:sz="0" w:space="0" w:color="auto"/>
            <w:right w:val="none" w:sz="0" w:space="0" w:color="auto"/>
          </w:divBdr>
        </w:div>
        <w:div w:id="1521159673">
          <w:marLeft w:val="480"/>
          <w:marRight w:val="0"/>
          <w:marTop w:val="0"/>
          <w:marBottom w:val="0"/>
          <w:divBdr>
            <w:top w:val="none" w:sz="0" w:space="0" w:color="auto"/>
            <w:left w:val="none" w:sz="0" w:space="0" w:color="auto"/>
            <w:bottom w:val="none" w:sz="0" w:space="0" w:color="auto"/>
            <w:right w:val="none" w:sz="0" w:space="0" w:color="auto"/>
          </w:divBdr>
        </w:div>
        <w:div w:id="119225233">
          <w:marLeft w:val="480"/>
          <w:marRight w:val="0"/>
          <w:marTop w:val="0"/>
          <w:marBottom w:val="0"/>
          <w:divBdr>
            <w:top w:val="none" w:sz="0" w:space="0" w:color="auto"/>
            <w:left w:val="none" w:sz="0" w:space="0" w:color="auto"/>
            <w:bottom w:val="none" w:sz="0" w:space="0" w:color="auto"/>
            <w:right w:val="none" w:sz="0" w:space="0" w:color="auto"/>
          </w:divBdr>
        </w:div>
        <w:div w:id="1067995432">
          <w:marLeft w:val="480"/>
          <w:marRight w:val="0"/>
          <w:marTop w:val="0"/>
          <w:marBottom w:val="0"/>
          <w:divBdr>
            <w:top w:val="none" w:sz="0" w:space="0" w:color="auto"/>
            <w:left w:val="none" w:sz="0" w:space="0" w:color="auto"/>
            <w:bottom w:val="none" w:sz="0" w:space="0" w:color="auto"/>
            <w:right w:val="none" w:sz="0" w:space="0" w:color="auto"/>
          </w:divBdr>
        </w:div>
        <w:div w:id="185599243">
          <w:marLeft w:val="480"/>
          <w:marRight w:val="0"/>
          <w:marTop w:val="0"/>
          <w:marBottom w:val="0"/>
          <w:divBdr>
            <w:top w:val="none" w:sz="0" w:space="0" w:color="auto"/>
            <w:left w:val="none" w:sz="0" w:space="0" w:color="auto"/>
            <w:bottom w:val="none" w:sz="0" w:space="0" w:color="auto"/>
            <w:right w:val="none" w:sz="0" w:space="0" w:color="auto"/>
          </w:divBdr>
        </w:div>
        <w:div w:id="1992103276">
          <w:marLeft w:val="480"/>
          <w:marRight w:val="0"/>
          <w:marTop w:val="0"/>
          <w:marBottom w:val="0"/>
          <w:divBdr>
            <w:top w:val="none" w:sz="0" w:space="0" w:color="auto"/>
            <w:left w:val="none" w:sz="0" w:space="0" w:color="auto"/>
            <w:bottom w:val="none" w:sz="0" w:space="0" w:color="auto"/>
            <w:right w:val="none" w:sz="0" w:space="0" w:color="auto"/>
          </w:divBdr>
        </w:div>
        <w:div w:id="1867328962">
          <w:marLeft w:val="480"/>
          <w:marRight w:val="0"/>
          <w:marTop w:val="0"/>
          <w:marBottom w:val="0"/>
          <w:divBdr>
            <w:top w:val="none" w:sz="0" w:space="0" w:color="auto"/>
            <w:left w:val="none" w:sz="0" w:space="0" w:color="auto"/>
            <w:bottom w:val="none" w:sz="0" w:space="0" w:color="auto"/>
            <w:right w:val="none" w:sz="0" w:space="0" w:color="auto"/>
          </w:divBdr>
        </w:div>
        <w:div w:id="27223404">
          <w:marLeft w:val="480"/>
          <w:marRight w:val="0"/>
          <w:marTop w:val="0"/>
          <w:marBottom w:val="0"/>
          <w:divBdr>
            <w:top w:val="none" w:sz="0" w:space="0" w:color="auto"/>
            <w:left w:val="none" w:sz="0" w:space="0" w:color="auto"/>
            <w:bottom w:val="none" w:sz="0" w:space="0" w:color="auto"/>
            <w:right w:val="none" w:sz="0" w:space="0" w:color="auto"/>
          </w:divBdr>
        </w:div>
        <w:div w:id="1946573936">
          <w:marLeft w:val="480"/>
          <w:marRight w:val="0"/>
          <w:marTop w:val="0"/>
          <w:marBottom w:val="0"/>
          <w:divBdr>
            <w:top w:val="none" w:sz="0" w:space="0" w:color="auto"/>
            <w:left w:val="none" w:sz="0" w:space="0" w:color="auto"/>
            <w:bottom w:val="none" w:sz="0" w:space="0" w:color="auto"/>
            <w:right w:val="none" w:sz="0" w:space="0" w:color="auto"/>
          </w:divBdr>
        </w:div>
        <w:div w:id="1369405948">
          <w:marLeft w:val="480"/>
          <w:marRight w:val="0"/>
          <w:marTop w:val="0"/>
          <w:marBottom w:val="0"/>
          <w:divBdr>
            <w:top w:val="none" w:sz="0" w:space="0" w:color="auto"/>
            <w:left w:val="none" w:sz="0" w:space="0" w:color="auto"/>
            <w:bottom w:val="none" w:sz="0" w:space="0" w:color="auto"/>
            <w:right w:val="none" w:sz="0" w:space="0" w:color="auto"/>
          </w:divBdr>
        </w:div>
      </w:divsChild>
    </w:div>
    <w:div w:id="1897011915">
      <w:bodyDiv w:val="1"/>
      <w:marLeft w:val="0"/>
      <w:marRight w:val="0"/>
      <w:marTop w:val="0"/>
      <w:marBottom w:val="0"/>
      <w:divBdr>
        <w:top w:val="none" w:sz="0" w:space="0" w:color="auto"/>
        <w:left w:val="none" w:sz="0" w:space="0" w:color="auto"/>
        <w:bottom w:val="none" w:sz="0" w:space="0" w:color="auto"/>
        <w:right w:val="none" w:sz="0" w:space="0" w:color="auto"/>
      </w:divBdr>
      <w:divsChild>
        <w:div w:id="2105226599">
          <w:marLeft w:val="480"/>
          <w:marRight w:val="0"/>
          <w:marTop w:val="0"/>
          <w:marBottom w:val="0"/>
          <w:divBdr>
            <w:top w:val="none" w:sz="0" w:space="0" w:color="auto"/>
            <w:left w:val="none" w:sz="0" w:space="0" w:color="auto"/>
            <w:bottom w:val="none" w:sz="0" w:space="0" w:color="auto"/>
            <w:right w:val="none" w:sz="0" w:space="0" w:color="auto"/>
          </w:divBdr>
        </w:div>
        <w:div w:id="1012295262">
          <w:marLeft w:val="480"/>
          <w:marRight w:val="0"/>
          <w:marTop w:val="0"/>
          <w:marBottom w:val="0"/>
          <w:divBdr>
            <w:top w:val="none" w:sz="0" w:space="0" w:color="auto"/>
            <w:left w:val="none" w:sz="0" w:space="0" w:color="auto"/>
            <w:bottom w:val="none" w:sz="0" w:space="0" w:color="auto"/>
            <w:right w:val="none" w:sz="0" w:space="0" w:color="auto"/>
          </w:divBdr>
        </w:div>
        <w:div w:id="1289125463">
          <w:marLeft w:val="480"/>
          <w:marRight w:val="0"/>
          <w:marTop w:val="0"/>
          <w:marBottom w:val="0"/>
          <w:divBdr>
            <w:top w:val="none" w:sz="0" w:space="0" w:color="auto"/>
            <w:left w:val="none" w:sz="0" w:space="0" w:color="auto"/>
            <w:bottom w:val="none" w:sz="0" w:space="0" w:color="auto"/>
            <w:right w:val="none" w:sz="0" w:space="0" w:color="auto"/>
          </w:divBdr>
        </w:div>
        <w:div w:id="1791974710">
          <w:marLeft w:val="480"/>
          <w:marRight w:val="0"/>
          <w:marTop w:val="0"/>
          <w:marBottom w:val="0"/>
          <w:divBdr>
            <w:top w:val="none" w:sz="0" w:space="0" w:color="auto"/>
            <w:left w:val="none" w:sz="0" w:space="0" w:color="auto"/>
            <w:bottom w:val="none" w:sz="0" w:space="0" w:color="auto"/>
            <w:right w:val="none" w:sz="0" w:space="0" w:color="auto"/>
          </w:divBdr>
        </w:div>
        <w:div w:id="343439936">
          <w:marLeft w:val="480"/>
          <w:marRight w:val="0"/>
          <w:marTop w:val="0"/>
          <w:marBottom w:val="0"/>
          <w:divBdr>
            <w:top w:val="none" w:sz="0" w:space="0" w:color="auto"/>
            <w:left w:val="none" w:sz="0" w:space="0" w:color="auto"/>
            <w:bottom w:val="none" w:sz="0" w:space="0" w:color="auto"/>
            <w:right w:val="none" w:sz="0" w:space="0" w:color="auto"/>
          </w:divBdr>
        </w:div>
        <w:div w:id="616986547">
          <w:marLeft w:val="480"/>
          <w:marRight w:val="0"/>
          <w:marTop w:val="0"/>
          <w:marBottom w:val="0"/>
          <w:divBdr>
            <w:top w:val="none" w:sz="0" w:space="0" w:color="auto"/>
            <w:left w:val="none" w:sz="0" w:space="0" w:color="auto"/>
            <w:bottom w:val="none" w:sz="0" w:space="0" w:color="auto"/>
            <w:right w:val="none" w:sz="0" w:space="0" w:color="auto"/>
          </w:divBdr>
        </w:div>
        <w:div w:id="1250308601">
          <w:marLeft w:val="480"/>
          <w:marRight w:val="0"/>
          <w:marTop w:val="0"/>
          <w:marBottom w:val="0"/>
          <w:divBdr>
            <w:top w:val="none" w:sz="0" w:space="0" w:color="auto"/>
            <w:left w:val="none" w:sz="0" w:space="0" w:color="auto"/>
            <w:bottom w:val="none" w:sz="0" w:space="0" w:color="auto"/>
            <w:right w:val="none" w:sz="0" w:space="0" w:color="auto"/>
          </w:divBdr>
        </w:div>
        <w:div w:id="990062764">
          <w:marLeft w:val="480"/>
          <w:marRight w:val="0"/>
          <w:marTop w:val="0"/>
          <w:marBottom w:val="0"/>
          <w:divBdr>
            <w:top w:val="none" w:sz="0" w:space="0" w:color="auto"/>
            <w:left w:val="none" w:sz="0" w:space="0" w:color="auto"/>
            <w:bottom w:val="none" w:sz="0" w:space="0" w:color="auto"/>
            <w:right w:val="none" w:sz="0" w:space="0" w:color="auto"/>
          </w:divBdr>
        </w:div>
        <w:div w:id="1716731944">
          <w:marLeft w:val="480"/>
          <w:marRight w:val="0"/>
          <w:marTop w:val="0"/>
          <w:marBottom w:val="0"/>
          <w:divBdr>
            <w:top w:val="none" w:sz="0" w:space="0" w:color="auto"/>
            <w:left w:val="none" w:sz="0" w:space="0" w:color="auto"/>
            <w:bottom w:val="none" w:sz="0" w:space="0" w:color="auto"/>
            <w:right w:val="none" w:sz="0" w:space="0" w:color="auto"/>
          </w:divBdr>
        </w:div>
        <w:div w:id="1505128193">
          <w:marLeft w:val="480"/>
          <w:marRight w:val="0"/>
          <w:marTop w:val="0"/>
          <w:marBottom w:val="0"/>
          <w:divBdr>
            <w:top w:val="none" w:sz="0" w:space="0" w:color="auto"/>
            <w:left w:val="none" w:sz="0" w:space="0" w:color="auto"/>
            <w:bottom w:val="none" w:sz="0" w:space="0" w:color="auto"/>
            <w:right w:val="none" w:sz="0" w:space="0" w:color="auto"/>
          </w:divBdr>
        </w:div>
        <w:div w:id="485971003">
          <w:marLeft w:val="480"/>
          <w:marRight w:val="0"/>
          <w:marTop w:val="0"/>
          <w:marBottom w:val="0"/>
          <w:divBdr>
            <w:top w:val="none" w:sz="0" w:space="0" w:color="auto"/>
            <w:left w:val="none" w:sz="0" w:space="0" w:color="auto"/>
            <w:bottom w:val="none" w:sz="0" w:space="0" w:color="auto"/>
            <w:right w:val="none" w:sz="0" w:space="0" w:color="auto"/>
          </w:divBdr>
        </w:div>
      </w:divsChild>
    </w:div>
    <w:div w:id="1936554239">
      <w:bodyDiv w:val="1"/>
      <w:marLeft w:val="0"/>
      <w:marRight w:val="0"/>
      <w:marTop w:val="0"/>
      <w:marBottom w:val="0"/>
      <w:divBdr>
        <w:top w:val="none" w:sz="0" w:space="0" w:color="auto"/>
        <w:left w:val="none" w:sz="0" w:space="0" w:color="auto"/>
        <w:bottom w:val="none" w:sz="0" w:space="0" w:color="auto"/>
        <w:right w:val="none" w:sz="0" w:space="0" w:color="auto"/>
      </w:divBdr>
      <w:divsChild>
        <w:div w:id="383069196">
          <w:marLeft w:val="480"/>
          <w:marRight w:val="0"/>
          <w:marTop w:val="0"/>
          <w:marBottom w:val="0"/>
          <w:divBdr>
            <w:top w:val="none" w:sz="0" w:space="0" w:color="auto"/>
            <w:left w:val="none" w:sz="0" w:space="0" w:color="auto"/>
            <w:bottom w:val="none" w:sz="0" w:space="0" w:color="auto"/>
            <w:right w:val="none" w:sz="0" w:space="0" w:color="auto"/>
          </w:divBdr>
        </w:div>
        <w:div w:id="1349405284">
          <w:marLeft w:val="480"/>
          <w:marRight w:val="0"/>
          <w:marTop w:val="0"/>
          <w:marBottom w:val="0"/>
          <w:divBdr>
            <w:top w:val="none" w:sz="0" w:space="0" w:color="auto"/>
            <w:left w:val="none" w:sz="0" w:space="0" w:color="auto"/>
            <w:bottom w:val="none" w:sz="0" w:space="0" w:color="auto"/>
            <w:right w:val="none" w:sz="0" w:space="0" w:color="auto"/>
          </w:divBdr>
        </w:div>
        <w:div w:id="1880236474">
          <w:marLeft w:val="480"/>
          <w:marRight w:val="0"/>
          <w:marTop w:val="0"/>
          <w:marBottom w:val="0"/>
          <w:divBdr>
            <w:top w:val="none" w:sz="0" w:space="0" w:color="auto"/>
            <w:left w:val="none" w:sz="0" w:space="0" w:color="auto"/>
            <w:bottom w:val="none" w:sz="0" w:space="0" w:color="auto"/>
            <w:right w:val="none" w:sz="0" w:space="0" w:color="auto"/>
          </w:divBdr>
        </w:div>
        <w:div w:id="1948197177">
          <w:marLeft w:val="480"/>
          <w:marRight w:val="0"/>
          <w:marTop w:val="0"/>
          <w:marBottom w:val="0"/>
          <w:divBdr>
            <w:top w:val="none" w:sz="0" w:space="0" w:color="auto"/>
            <w:left w:val="none" w:sz="0" w:space="0" w:color="auto"/>
            <w:bottom w:val="none" w:sz="0" w:space="0" w:color="auto"/>
            <w:right w:val="none" w:sz="0" w:space="0" w:color="auto"/>
          </w:divBdr>
        </w:div>
        <w:div w:id="495802756">
          <w:marLeft w:val="480"/>
          <w:marRight w:val="0"/>
          <w:marTop w:val="0"/>
          <w:marBottom w:val="0"/>
          <w:divBdr>
            <w:top w:val="none" w:sz="0" w:space="0" w:color="auto"/>
            <w:left w:val="none" w:sz="0" w:space="0" w:color="auto"/>
            <w:bottom w:val="none" w:sz="0" w:space="0" w:color="auto"/>
            <w:right w:val="none" w:sz="0" w:space="0" w:color="auto"/>
          </w:divBdr>
        </w:div>
        <w:div w:id="1231622109">
          <w:marLeft w:val="480"/>
          <w:marRight w:val="0"/>
          <w:marTop w:val="0"/>
          <w:marBottom w:val="0"/>
          <w:divBdr>
            <w:top w:val="none" w:sz="0" w:space="0" w:color="auto"/>
            <w:left w:val="none" w:sz="0" w:space="0" w:color="auto"/>
            <w:bottom w:val="none" w:sz="0" w:space="0" w:color="auto"/>
            <w:right w:val="none" w:sz="0" w:space="0" w:color="auto"/>
          </w:divBdr>
        </w:div>
        <w:div w:id="745810138">
          <w:marLeft w:val="480"/>
          <w:marRight w:val="0"/>
          <w:marTop w:val="0"/>
          <w:marBottom w:val="0"/>
          <w:divBdr>
            <w:top w:val="none" w:sz="0" w:space="0" w:color="auto"/>
            <w:left w:val="none" w:sz="0" w:space="0" w:color="auto"/>
            <w:bottom w:val="none" w:sz="0" w:space="0" w:color="auto"/>
            <w:right w:val="none" w:sz="0" w:space="0" w:color="auto"/>
          </w:divBdr>
        </w:div>
        <w:div w:id="1434134001">
          <w:marLeft w:val="480"/>
          <w:marRight w:val="0"/>
          <w:marTop w:val="0"/>
          <w:marBottom w:val="0"/>
          <w:divBdr>
            <w:top w:val="none" w:sz="0" w:space="0" w:color="auto"/>
            <w:left w:val="none" w:sz="0" w:space="0" w:color="auto"/>
            <w:bottom w:val="none" w:sz="0" w:space="0" w:color="auto"/>
            <w:right w:val="none" w:sz="0" w:space="0" w:color="auto"/>
          </w:divBdr>
        </w:div>
        <w:div w:id="476386986">
          <w:marLeft w:val="480"/>
          <w:marRight w:val="0"/>
          <w:marTop w:val="0"/>
          <w:marBottom w:val="0"/>
          <w:divBdr>
            <w:top w:val="none" w:sz="0" w:space="0" w:color="auto"/>
            <w:left w:val="none" w:sz="0" w:space="0" w:color="auto"/>
            <w:bottom w:val="none" w:sz="0" w:space="0" w:color="auto"/>
            <w:right w:val="none" w:sz="0" w:space="0" w:color="auto"/>
          </w:divBdr>
        </w:div>
      </w:divsChild>
    </w:div>
    <w:div w:id="1943566444">
      <w:bodyDiv w:val="1"/>
      <w:marLeft w:val="0"/>
      <w:marRight w:val="0"/>
      <w:marTop w:val="0"/>
      <w:marBottom w:val="0"/>
      <w:divBdr>
        <w:top w:val="none" w:sz="0" w:space="0" w:color="auto"/>
        <w:left w:val="none" w:sz="0" w:space="0" w:color="auto"/>
        <w:bottom w:val="none" w:sz="0" w:space="0" w:color="auto"/>
        <w:right w:val="none" w:sz="0" w:space="0" w:color="auto"/>
      </w:divBdr>
    </w:div>
    <w:div w:id="1954751765">
      <w:bodyDiv w:val="1"/>
      <w:marLeft w:val="0"/>
      <w:marRight w:val="0"/>
      <w:marTop w:val="0"/>
      <w:marBottom w:val="0"/>
      <w:divBdr>
        <w:top w:val="none" w:sz="0" w:space="0" w:color="auto"/>
        <w:left w:val="none" w:sz="0" w:space="0" w:color="auto"/>
        <w:bottom w:val="none" w:sz="0" w:space="0" w:color="auto"/>
        <w:right w:val="none" w:sz="0" w:space="0" w:color="auto"/>
      </w:divBdr>
    </w:div>
    <w:div w:id="1992057546">
      <w:bodyDiv w:val="1"/>
      <w:marLeft w:val="0"/>
      <w:marRight w:val="0"/>
      <w:marTop w:val="0"/>
      <w:marBottom w:val="0"/>
      <w:divBdr>
        <w:top w:val="none" w:sz="0" w:space="0" w:color="auto"/>
        <w:left w:val="none" w:sz="0" w:space="0" w:color="auto"/>
        <w:bottom w:val="none" w:sz="0" w:space="0" w:color="auto"/>
        <w:right w:val="none" w:sz="0" w:space="0" w:color="auto"/>
      </w:divBdr>
    </w:div>
    <w:div w:id="209423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ennydsn@yahoo.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ennydsn@yahoo.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387661-1BEF-47DF-85EE-872B107929A0}">
  <we:reference id="wa104382081" version="1.55.1.0" store="en-US" storeType="OMEX"/>
  <we:alternateReferences>
    <we:reference id="wa104382081" version="1.55.1.0" store="" storeType="OMEX"/>
  </we:alternateReferences>
  <we:properties>
    <we:property name="MENDELEY_CITATIONS" value="[{&quot;citationID&quot;:&quot;MENDELEY_CITATION_5265c077-a64e-493b-ac7c-a6acaf555274&quot;,&quot;citationItems&quot;:[{&quot;id&quot;:&quot;88612781-68df-534f-9d52-81a98dee9107&quot;,&quot;itemData&quot;:{&quot;DOI&quot;:&quot;10.1093/aob/mcaa093&quot;,&quot;author&quot;:[{&quot;dropping-particle&quot;:&quot;&quot;,&quot;family&quot;:&quot;Phillips&quot;,&quot;given&quot;:&quot;Ryan D&quot;,&quot;non-dropping-particle&quot;:&quot;&quot;,&quot;parse-names&quot;:false,&quot;suffix&quot;:&quot;&quot;},{&quot;dropping-particle&quot;:&quot;&quot;,&quot;family&quot;:&quot;Reiter&quot;,&quot;given&quot;:&quot;Noushka&quot;,&quot;non-dropping-particle&quot;:&quot;&quot;,&quot;parse-names&quot;:false,&quot;suffix&quot;:&quot;&quot;},{&quot;dropping-particle&quot;:&quot;&quot;,&quot;family&quot;:&quot;Peakall&quot;,&quot;given&quot;:&quot;Rod&quot;,&quot;non-dropping-particle&quot;:&quot;&quot;,&quot;parse-names&quot;:false,&quot;suffix&quot;:&quot;&quot;}],&quot;id&quot;:&quot;88612781-68df-534f-9d52-81a98dee9107&quot;,&quot;issued&quot;:{&quot;date-parts&quot;:[[&quot;2020&quot;]]},&quot;page&quot;:&quot;345-362&quot;,&quot;title&quot;:&quot;Orchid conservation : from theory to practice&quot;,&quot;type&quot;:&quot;article-journal&quot;},&quot;uris&quot;:[&quot;http://www.mendeley.com/documents/?uuid=c17ff1ee-47bc-4420-96ab-7a7c2ed5dc46&quot;],&quot;isTemporary&quot;:false,&quot;legacyDesktopId&quot;:&quot;c17ff1ee-47bc-4420-96ab-7a7c2ed5dc46&quot;}],&quot;properties&quot;:{&quot;noteIndex&quot;:0},&quot;isEdited&quot;:false,&quot;manualOverride&quot;:{&quot;citeprocText&quot;:&quot;(Phillips et al., 2020)&quot;,&quot;isManuallyOverridden&quot;:false,&quot;manualOverrideText&quot;:&quot;&quot;},&quot;citationTag&quot;:&quot;MENDELEY_CITATION_v3_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&quot;},{&quot;citationID&quot;:&quot;MENDELEY_CITATION_1f88e222-6514-4837-aa1d-dbfb1b076071&quot;,&quot;citationItems&quot;:[{&quot;id&quot;:&quot;b54e2226-a329-5148-8ed3-4a2a29ef945b&quot;,&quot;itemData&quot;:{&quot;DOI&quot;:&quot;10.1186/s40529-018-0232-z&quot;,&quot;ISSN&quot;:&quot;1999-3110&quot;,&quot;author&quot;:[{&quot;dropping-particle&quot;:&quot;&quot;,&quot;family&quot;:&quot;Fay&quot;,&quot;given&quot;:&quot;Michael F&quot;,&quot;non-dropping-particle&quot;:&quot;&quot;,&quot;parse-names&quot;:false,&quot;suffix&quot;:&quot;&quot;}],&quot;container-title&quot;:&quot;Botanical Studies&quot;,&quot;id&quot;:&quot;b54e2226-a329-5148-8ed3-4a2a29ef945b&quot;,&quot;issued&quot;:{&quot;date-parts&quot;:[[&quot;2018&quot;]]},&quot;publisher&quot;:&quot;Springer Berlin Heidelberg&quot;,&quot;title&quot;:&quot;Orchid conservation : how can we meet the challenges in the twenty ‑ first century ?&quot;,&quot;type&quot;:&quot;article-journal&quot;},&quot;uris&quot;:[&quot;http://www.mendeley.com/documents/?uuid=30f36e31-0442-4140-bb47-890c9b97bd80&quot;],&quot;isTemporary&quot;:false,&quot;legacyDesktopId&quot;:&quot;30f36e31-0442-4140-bb47-890c9b97bd80&quot;}],&quot;properties&quot;:{&quot;noteIndex&quot;:0},&quot;isEdited&quot;:false,&quot;manualOverride&quot;:{&quot;citeprocText&quot;:&quot;(Fay, 2018)&quot;,&quot;isManuallyOverridden&quot;:false,&quot;manualOverrideText&quot;:&quot;&quot;},&quot;citationTag&quot;:&quot;MENDELEY_CITATION_v3_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&quot;},{&quot;citationID&quot;:&quot;MENDELEY_CITATION_784545ec-d652-4527-8bd5-38c8853debd7&quot;,&quot;citationItems&quot;:[{&quot;id&quot;:&quot;1c36552b-910d-5e5d-9862-07ade90e876f&quot;,&quot;itemData&quot;:{&quot;DOI&quot;:&quot;10.1088/1755-1315/1115/1/012024&quot;,&quot;author&quot;:[{&quot;dropping-particle&quot;:&quot;&quot;,&quot;family&quot;:&quot;R, Rambey; J&quot;,&quot;given&quot;:&quot;Permana&quot;,&quot;non-dropping-particle&quot;:&quot;&quot;,&quot;parse-names&quot;:false,&quot;suffix&quot;:&quot;&quot;}],&quot;id&quot;:&quot;1c36552b-910d-5e5d-9862-07ade90e876f&quot;,&quot;issued&quot;:{&quot;date-parts&quot;:[[&quot;0&quot;]]},&quot;title&quot;:&quot;Identification of ornamental plant species in the Martelu Purba Nature Reserve , North Sumatra Identification of ornamental plant species in the Martelu Purba Nature Reserve , North Sumatra&quot;,&quot;type&quot;:&quot;article-journal&quot;},&quot;uris&quot;:[&quot;http://www.mendeley.com/documents/?uuid=133f6a69-4978-4c2f-a4d1-1d0fab3d99ba&quot;],&quot;isTemporary&quot;:false,&quot;legacyDesktopId&quot;:&quot;133f6a69-4978-4c2f-a4d1-1d0fab3d99ba&quot;}],&quot;properties&quot;:{&quot;noteIndex&quot;:0},&quot;isEdited&quot;:false,&quot;manualOverride&quot;:{&quot;citeprocText&quot;:&quot;(R, Rambey; J, n.d.)&quot;,&quot;isManuallyOverridden&quot;:false,&quot;manualOverrideText&quot;:&quot;&quot;},&quot;citationTag&quot;:&quot;MENDELEY_CITATION_v3_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&quot;},{&quot;citationID&quot;:&quot;MENDELEY_CITATION_f41bcdd1-392f-4778-9753-3a6a435ef21f&quot;,&quot;citationItems&quot;:[{&quot;id&quot;:&quot;8d82784a-7e92-5d75-879f-1f3e82972272&quot;,&quot;itemData&quot;:{&quot;author&quot;:[{&quot;dropping-particle&quot;:&quot;&quot;,&quot;family&quot;:&quot;Hinsley&quot;,&quot;given&quot;:&quot;A M Y&quot;,&quot;non-dropping-particle&quot;:&quot;&quot;,&quot;parse-names&quot;:false,&quot;suffix&quot;:&quot;&quot;},{&quot;dropping-particle&quot;:&quot;&quot;,&quot;family&quot;:&quot;Boer&quot;,&quot;given&quot;:&quot;Hugo J D E&quot;,&quot;non-dropping-particle&quot;:&quot;&quot;,&quot;parse-names&quot;:false,&quot;suffix&quot;:&quot;&quot;},{&quot;dropping-particle&quot;:&quot;&quot;,&quot;family&quot;:&quot;Fay&quot;,&quot;given&quot;:&quot;Michael F&quot;,&quot;non-dropping-particle&quot;:&quot;&quot;,&quot;parse-names&quot;:false,&quot;suffix&quot;:&quot;&quot;},{&quot;dropping-particle&quot;:&quot;&quot;,&quot;family&quot;:&quot;Gale&quot;,&quot;given&quot;:&quot;Stephan W&quot;,&quot;non-dropping-particle&quot;:&quot;&quot;,&quot;parse-names&quot;:false,&quot;suffix&quot;:&quot;&quot;},{&quot;dropping-particle&quot;:&quot;&quot;,&quot;family&quot;:&quot;Gardiner&quot;,&quot;given&quot;:&quot;Lauren M&quot;,&quot;non-dropping-particle&quot;:&quot;&quot;,&quot;parse-names&quot;:false,&quot;suffix&quot;:&quot;&quot;},{&quot;dropping-particle&quot;:&quot;&quot;,&quot;family&quot;:&quot;Gunasekara&quot;,&quot;given&quot;:&quot;Rajasinghe S&quot;,&quot;non-dropping-particle&quot;:&quot;&quot;,&quot;parse-names&quot;:false,&quot;suffix&quot;:&quot;&quot;},{&quot;dropping-particle&quot;:&quot;&quot;,&quot;family&quot;:&quot;Kumar&quot;,&quot;given&quot;:&quot;Pankaj&quot;,&quot;non-dropping-particle&quot;:&quot;&quot;,&quot;parse-names&quot;:false,&quot;suffix&quot;:&quot;&quot;},{&quot;dropping-particle&quot;:&quot;&quot;,&quot;family&quot;:&quot;Quarter&quot;,&quot;given&quot;:&quot;Radcliffe Observatory&quot;,&quot;non-dropping-particle&quot;:&quot;&quot;,&quot;parse-names&quot;:false,&quot;suffix&quot;:&quot;&quot;},{&quot;dropping-particle&quot;:&quot;&quot;,&quot;family&quot;:&quot;Road&quot;,&quot;given&quot;:&quot;Woodstock&quot;,&quot;non-dropping-particle&quot;:&quot;&quot;,&quot;parse-names&quot;:false,&quot;suffix&quot;:&quot;&quot;}],&quot;id&quot;:&quot;8d82784a-7e92-5d75-879f-1f3e82972272&quot;,&quot;issue&quot;:&quot;3&quot;,&quot;issued&quot;:{&quot;date-parts&quot;:[[&quot;2018&quot;]]},&quot;page&quot;:&quot;435-455&quot;,&quot;title&quot;:&quot;A review of the trade in orchids and its implications for conservation&quot;,&quot;type&quot;:&quot;article-journal&quot;},&quot;uris&quot;:[&quot;http://www.mendeley.com/documents/?uuid=2aa53bb2-c703-47be-92ba-65761cef736c&quot;],&quot;isTemporary&quot;:false,&quot;legacyDesktopId&quot;:&quot;2aa53bb2-c703-47be-92ba-65761cef736c&quot;}],&quot;properties&quot;:{&quot;noteIndex&quot;:0},&quot;isEdited&quot;:false,&quot;manualOverride&quot;:{&quot;citeprocText&quot;:&quot;(Hinsley et al., 2018)&quot;,&quot;isManuallyOverridden&quot;:false,&quot;manualOverrideText&quot;:&quot;&quot;},&quot;citationTag&quot;:&quot;MENDELEY_CITATION_v3_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&quot;},{&quot;citationID&quot;:&quot;MENDELEY_CITATION_7d043323-1f46-40d3-b703-1379981e13b7&quot;,&quot;citationItems&quot;:[{&quot;id&quot;:&quot;15db1cd2-0348-53ad-828e-fb908d7ff3f1&quot;,&quot;itemData&quot;:{&quot;DOI&quot;:&quot;10.1088/1742-6596/1823/1/012014&quot;,&quot;ISSN&quot;:&quot;17426596&quot;,&quot;abstract&quot;:&quot;Automation is a technology used to carry out work processes or procedures without human assistance. Greenhouse automation is carried out related to the many operational activities in the greenhouse that involve many human repetitive activities. Some of them are related to fertilizing, watering, spraying pesticides and others. In the current era of the industrial revolution 4.0, manual activities that use human labor began to diminish and were replaced with automated systems and devices in order to streamline the operation of a work field,. PLCs can be defined as a micro-computer based controllers that use instructions stored in memory that can be programmed to implement logic, sequencing, timing, counting and arithmetic functions through digital or analog input / output (I / O) modules, to control machines and processes. This PLC is commonly used in the industrial world as an automation tool for production machines. PLC can be implemented as an automation tool in a greenhouse in this case as an automatic watering system for plants. This research resulted in a prototype of an automatic watering system on a clock based and combined clock-sensor based greenhouse that can run simultaneously on the same PLC.&quot;,&quot;author&quot;:[{&quot;dropping-particle&quot;:&quot;&quot;,&quot;family&quot;:&quot;Dwinugroho&quot;,&quot;given&quot;:&quot;T. B.&quot;,&quot;non-dropping-particle&quot;:&quot;&quot;,&quot;parse-names&quot;:false,&quot;suffix&quot;:&quot;&quot;},{&quot;dropping-particle&quot;:&quot;&quot;,&quot;family&quot;:&quot;Hapsari&quot;,&quot;given&quot;:&quot;Y. T.&quot;,&quot;non-dropping-particle&quot;:&quot;&quot;,&quot;parse-names&quot;:false,&quot;suffix&quot;:&quot;&quot;},{&quot;dropping-particle&quot;:&quot;&quot;,&quot;family&quot;:&quot;Kurniawanti&quot;,&quot;given&quot;:&quot;&quot;,&quot;non-dropping-particle&quot;:&quot;&quot;,&quot;parse-names&quot;:false,&quot;suffix&quot;:&quot;&quot;}],&quot;container-title&quot;:&quot;Journal of Physics: Conference Series&quot;,&quot;id&quot;:&quot;15db1cd2-0348-53ad-828e-fb908d7ff3f1&quot;,&quot;issue&quot;:&quot;1&quot;,&quot;issued&quot;:{&quot;date-parts&quot;:[[&quot;2021&quot;]]},&quot;title&quot;:&quot;Greenhouse automation: Smart watering system for plants in greenhouse using programmable logic control (PLC)&quot;,&quot;type&quot;:&quot;article-journal&quot;,&quot;volume&quot;:&quot;1823&quot;},&quot;uris&quot;:[&quot;http://www.mendeley.com/documents/?uuid=4385810b-a860-486d-b32a-fe5f011b2b59&quot;],&quot;isTemporary&quot;:false,&quot;legacyDesktopId&quot;:&quot;4385810b-a860-486d-b32a-fe5f011b2b59&quot;}],&quot;properties&quot;:{&quot;noteIndex&quot;:0},&quot;isEdited&quot;:false,&quot;manualOverride&quot;:{&quot;citeprocText&quot;:&quot;(Dwinugroho et al., 2021)&quot;,&quot;isManuallyOverridden&quot;:false,&quot;manualOverrideText&quot;:&quot;&quot;},&quot;citationTag&quot;:&quot;MENDELEY_CITATION_v3_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Yan15</b:Tag>
    <b:SourceType>JournalArticle</b:SourceType>
    <b:Guid>{0D8C4632-0029-4F87-AD1D-E07E29BF464A}</b:Guid>
    <b:Title>USULAN PERBAIKAN EFEKTIVITAS KINERJA PEKERJA DI DEPARTEMEN VENEERDENGAN MENGGUNAKAN OVERALL LABOR EFFECTIVENESS(OLE) DAN ROOT CAUSE ANALYSIS(STUDI KASUS: PT.ASIA FORESTAMA RAYA)</b:Title>
    <b:JournalName>Majapahit Techno</b:JournalName>
    <b:Year>2015</b:Year>
    <b:Pages>1-5</b:Pages>
    <b:Volume>5</b:Volume>
    <b:Author>
      <b:Author>
        <b:NameList>
          <b:Person>
            <b:Last>Yani</b:Last>
            <b:Middle>Sri Novi Fitri</b:Middle>
            <b:First>Neng</b:First>
          </b:Person>
          <b:Person>
            <b:Last>Lina</b:Last>
            <b:Middle>Rosa</b:Middle>
            <b:First>Rossi</b:First>
          </b:Person>
        </b:NameList>
      </b:Author>
    </b:Author>
    <b:RefOrder>1</b:RefOrder>
  </b:Source>
</b:Sources>
</file>

<file path=customXml/itemProps1.xml><?xml version="1.0" encoding="utf-8"?>
<ds:datastoreItem xmlns:ds="http://schemas.openxmlformats.org/officeDocument/2006/customXml" ds:itemID="{5999B921-6C35-4516-B3BB-AB1031A9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22</Pages>
  <Words>13877</Words>
  <Characters>79099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12</cp:revision>
  <cp:lastPrinted>2023-10-27T06:53:00Z</cp:lastPrinted>
  <dcterms:created xsi:type="dcterms:W3CDTF">2023-09-07T07:17:00Z</dcterms:created>
  <dcterms:modified xsi:type="dcterms:W3CDTF">2024-01-17T03:55:00Z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9e764ed4a04b2b6129db8e2535070328db96ec9135a1b5bf23f75f5a2f4d73cf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aa68724a-57d2-3d6f-b829-dad107f4da6b</vt:lpwstr>
  </property>
  <property fmtid="{D5CDD505-2E9C-101B-9397-08002B2CF9AE}" pid="25" name="Mendeley Citation Style_1">
    <vt:lpwstr>http://www.zotero.org/styles/apa</vt:lpwstr>
  </property>
</Properties>
</file>